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6B4AB" w14:textId="50B01B5E" w:rsidR="000220C7" w:rsidRPr="00A53C15" w:rsidRDefault="000220C7" w:rsidP="00A53C15">
      <w:pPr>
        <w:spacing w:line="360" w:lineRule="auto"/>
        <w:jc w:val="center"/>
        <w:rPr>
          <w:rFonts w:ascii="Times New Roman" w:hAnsi="Times New Roman" w:cs="Times New Roman"/>
          <w:b/>
          <w:sz w:val="24"/>
          <w:szCs w:val="24"/>
        </w:rPr>
      </w:pPr>
      <w:r w:rsidRPr="00A53C15">
        <w:rPr>
          <w:rFonts w:ascii="Times New Roman" w:hAnsi="Times New Roman" w:cs="Times New Roman"/>
          <w:b/>
          <w:sz w:val="24"/>
          <w:szCs w:val="24"/>
        </w:rPr>
        <w:t xml:space="preserve">Ph.D. </w:t>
      </w:r>
      <w:r w:rsidR="00142559">
        <w:rPr>
          <w:rFonts w:ascii="Times New Roman" w:hAnsi="Times New Roman" w:cs="Times New Roman"/>
          <w:b/>
          <w:sz w:val="24"/>
          <w:szCs w:val="24"/>
        </w:rPr>
        <w:t>Second</w:t>
      </w:r>
      <w:r w:rsidRPr="00A53C15">
        <w:rPr>
          <w:rFonts w:ascii="Times New Roman" w:hAnsi="Times New Roman" w:cs="Times New Roman"/>
          <w:b/>
          <w:sz w:val="24"/>
          <w:szCs w:val="24"/>
        </w:rPr>
        <w:t xml:space="preserve"> Work Presentation</w:t>
      </w:r>
    </w:p>
    <w:p w14:paraId="23CDDDE3" w14:textId="6E0EB0AB" w:rsidR="000220C7" w:rsidRPr="00A53C15" w:rsidRDefault="00F4149C" w:rsidP="00A53C15">
      <w:pPr>
        <w:spacing w:after="0" w:line="360" w:lineRule="auto"/>
        <w:rPr>
          <w:rFonts w:ascii="Times New Roman" w:eastAsiaTheme="minorHAnsi" w:hAnsi="Times New Roman" w:cs="Times New Roman"/>
          <w:b/>
          <w:bCs/>
          <w:sz w:val="24"/>
          <w:szCs w:val="24"/>
          <w:lang w:eastAsia="en-US"/>
        </w:rPr>
      </w:pPr>
      <w:r w:rsidRPr="00A53C15">
        <w:rPr>
          <w:rFonts w:ascii="Times New Roman" w:eastAsiaTheme="minorHAnsi" w:hAnsi="Times New Roman" w:cs="Times New Roman"/>
          <w:b/>
          <w:bCs/>
          <w:sz w:val="24"/>
          <w:szCs w:val="24"/>
          <w:lang w:eastAsia="en-US"/>
        </w:rPr>
        <w:t xml:space="preserve">Title: </w:t>
      </w:r>
      <w:r w:rsidR="000220C7" w:rsidRPr="00A53C15">
        <w:rPr>
          <w:rFonts w:ascii="Times New Roman" w:eastAsiaTheme="minorHAnsi" w:hAnsi="Times New Roman" w:cs="Times New Roman"/>
          <w:b/>
          <w:bCs/>
          <w:sz w:val="24"/>
          <w:szCs w:val="24"/>
          <w:lang w:eastAsia="en-US"/>
        </w:rPr>
        <w:t>Effect of maternal gestational micronutrient deficiency on offspring’s fertility and its underlying epigenetic mechanisms in germline</w:t>
      </w:r>
    </w:p>
    <w:p w14:paraId="2BC6182B" w14:textId="77777777" w:rsidR="000220C7" w:rsidRPr="00A53C15" w:rsidRDefault="000220C7" w:rsidP="00A53C15">
      <w:pPr>
        <w:spacing w:after="0" w:line="360" w:lineRule="auto"/>
        <w:jc w:val="center"/>
        <w:rPr>
          <w:rFonts w:ascii="Times New Roman" w:eastAsiaTheme="minorHAnsi" w:hAnsi="Times New Roman" w:cs="Times New Roman"/>
          <w:sz w:val="24"/>
          <w:szCs w:val="24"/>
          <w:lang w:eastAsia="en-US"/>
        </w:rPr>
      </w:pPr>
    </w:p>
    <w:p w14:paraId="699A0721" w14:textId="5DB0CA62" w:rsidR="000220C7" w:rsidRPr="00A53C15" w:rsidRDefault="000220C7" w:rsidP="00A53C15">
      <w:pPr>
        <w:spacing w:after="0" w:line="360" w:lineRule="auto"/>
        <w:jc w:val="both"/>
        <w:rPr>
          <w:rFonts w:ascii="Times New Roman" w:hAnsi="Times New Roman" w:cs="Times New Roman"/>
          <w:b/>
          <w:sz w:val="24"/>
          <w:szCs w:val="24"/>
        </w:rPr>
      </w:pPr>
      <w:r w:rsidRPr="00A53C15">
        <w:rPr>
          <w:rFonts w:ascii="Times New Roman" w:hAnsi="Times New Roman" w:cs="Times New Roman"/>
          <w:b/>
          <w:sz w:val="24"/>
          <w:szCs w:val="24"/>
        </w:rPr>
        <w:t>Ph.D. Student: Ms. Anushruti Singh</w:t>
      </w:r>
    </w:p>
    <w:p w14:paraId="55107133" w14:textId="15DDE219" w:rsidR="000220C7" w:rsidRPr="00A53C15" w:rsidRDefault="000220C7" w:rsidP="00A53C15">
      <w:pPr>
        <w:spacing w:after="0" w:line="360" w:lineRule="auto"/>
        <w:jc w:val="both"/>
        <w:rPr>
          <w:rFonts w:ascii="Times New Roman" w:hAnsi="Times New Roman" w:cs="Times New Roman"/>
          <w:b/>
          <w:sz w:val="24"/>
          <w:szCs w:val="24"/>
        </w:rPr>
      </w:pPr>
      <w:r w:rsidRPr="00A53C15">
        <w:rPr>
          <w:rFonts w:ascii="Times New Roman" w:hAnsi="Times New Roman" w:cs="Times New Roman"/>
          <w:b/>
          <w:sz w:val="24"/>
          <w:szCs w:val="24"/>
        </w:rPr>
        <w:t xml:space="preserve">Supervisor: Dr. </w:t>
      </w:r>
      <w:proofErr w:type="spellStart"/>
      <w:r w:rsidRPr="00A53C15">
        <w:rPr>
          <w:rFonts w:ascii="Times New Roman" w:hAnsi="Times New Roman" w:cs="Times New Roman"/>
          <w:b/>
          <w:sz w:val="24"/>
          <w:szCs w:val="24"/>
        </w:rPr>
        <w:t>Dipty</w:t>
      </w:r>
      <w:proofErr w:type="spellEnd"/>
      <w:r w:rsidRPr="00A53C15">
        <w:rPr>
          <w:rFonts w:ascii="Times New Roman" w:hAnsi="Times New Roman" w:cs="Times New Roman"/>
          <w:b/>
          <w:sz w:val="24"/>
          <w:szCs w:val="24"/>
        </w:rPr>
        <w:t xml:space="preserve"> Singh</w:t>
      </w:r>
    </w:p>
    <w:p w14:paraId="72D3A729" w14:textId="3F0C9206" w:rsidR="000220C7" w:rsidRPr="00A53C15" w:rsidRDefault="000220C7" w:rsidP="00A53C15">
      <w:pPr>
        <w:spacing w:after="0" w:line="360" w:lineRule="auto"/>
        <w:jc w:val="both"/>
        <w:rPr>
          <w:rFonts w:ascii="Times New Roman" w:hAnsi="Times New Roman" w:cs="Times New Roman"/>
          <w:b/>
          <w:sz w:val="24"/>
          <w:szCs w:val="24"/>
        </w:rPr>
      </w:pPr>
      <w:r w:rsidRPr="00A53C15">
        <w:rPr>
          <w:rFonts w:ascii="Times New Roman" w:hAnsi="Times New Roman" w:cs="Times New Roman"/>
          <w:b/>
          <w:sz w:val="24"/>
          <w:szCs w:val="24"/>
        </w:rPr>
        <w:t xml:space="preserve">Date and Time: Friday, </w:t>
      </w:r>
      <w:r w:rsidR="00142559">
        <w:rPr>
          <w:rFonts w:ascii="Times New Roman" w:hAnsi="Times New Roman" w:cs="Times New Roman"/>
          <w:b/>
          <w:sz w:val="24"/>
          <w:szCs w:val="24"/>
        </w:rPr>
        <w:t>Decem</w:t>
      </w:r>
      <w:r w:rsidR="003C69E2" w:rsidRPr="00A53C15">
        <w:rPr>
          <w:rFonts w:ascii="Times New Roman" w:hAnsi="Times New Roman" w:cs="Times New Roman"/>
          <w:b/>
          <w:sz w:val="24"/>
          <w:szCs w:val="24"/>
        </w:rPr>
        <w:t>ber</w:t>
      </w:r>
      <w:r w:rsidRPr="00A53C15">
        <w:rPr>
          <w:rFonts w:ascii="Times New Roman" w:hAnsi="Times New Roman" w:cs="Times New Roman"/>
          <w:b/>
          <w:sz w:val="24"/>
          <w:szCs w:val="24"/>
        </w:rPr>
        <w:t xml:space="preserve"> </w:t>
      </w:r>
      <w:r w:rsidR="00142559">
        <w:rPr>
          <w:rFonts w:ascii="Times New Roman" w:hAnsi="Times New Roman" w:cs="Times New Roman"/>
          <w:b/>
          <w:sz w:val="24"/>
          <w:szCs w:val="24"/>
        </w:rPr>
        <w:t>5</w:t>
      </w:r>
      <w:r w:rsidRPr="00A53C15">
        <w:rPr>
          <w:rFonts w:ascii="Times New Roman" w:hAnsi="Times New Roman" w:cs="Times New Roman"/>
          <w:b/>
          <w:sz w:val="24"/>
          <w:szCs w:val="24"/>
        </w:rPr>
        <w:t>, 202</w:t>
      </w:r>
      <w:r w:rsidR="0071729B">
        <w:rPr>
          <w:rFonts w:ascii="Times New Roman" w:hAnsi="Times New Roman" w:cs="Times New Roman"/>
          <w:b/>
          <w:sz w:val="24"/>
          <w:szCs w:val="24"/>
        </w:rPr>
        <w:t>5</w:t>
      </w:r>
      <w:r w:rsidRPr="00A53C15">
        <w:rPr>
          <w:rFonts w:ascii="Times New Roman" w:hAnsi="Times New Roman" w:cs="Times New Roman"/>
          <w:b/>
          <w:sz w:val="24"/>
          <w:szCs w:val="24"/>
        </w:rPr>
        <w:t>, 3:</w:t>
      </w:r>
      <w:r w:rsidR="000779E5" w:rsidRPr="00A53C15">
        <w:rPr>
          <w:rFonts w:ascii="Times New Roman" w:hAnsi="Times New Roman" w:cs="Times New Roman"/>
          <w:b/>
          <w:sz w:val="24"/>
          <w:szCs w:val="24"/>
        </w:rPr>
        <w:t>0</w:t>
      </w:r>
      <w:r w:rsidRPr="00A53C15">
        <w:rPr>
          <w:rFonts w:ascii="Times New Roman" w:hAnsi="Times New Roman" w:cs="Times New Roman"/>
          <w:b/>
          <w:sz w:val="24"/>
          <w:szCs w:val="24"/>
        </w:rPr>
        <w:t>0 PM</w:t>
      </w:r>
    </w:p>
    <w:p w14:paraId="3CC0D6D7" w14:textId="77777777" w:rsidR="000220C7" w:rsidRPr="00A53C15" w:rsidRDefault="000220C7" w:rsidP="00A53C15">
      <w:pPr>
        <w:spacing w:after="0" w:line="360" w:lineRule="auto"/>
        <w:jc w:val="both"/>
        <w:rPr>
          <w:rFonts w:ascii="Times New Roman" w:hAnsi="Times New Roman" w:cs="Times New Roman"/>
          <w:b/>
          <w:sz w:val="24"/>
          <w:szCs w:val="24"/>
        </w:rPr>
      </w:pPr>
      <w:r w:rsidRPr="00A53C15">
        <w:rPr>
          <w:rFonts w:ascii="Times New Roman" w:hAnsi="Times New Roman" w:cs="Times New Roman"/>
          <w:b/>
          <w:sz w:val="24"/>
          <w:szCs w:val="24"/>
        </w:rPr>
        <w:t>Venue: Dr Shanta Rao Auditorium</w:t>
      </w:r>
    </w:p>
    <w:p w14:paraId="4F6CA78F" w14:textId="70B3A81A" w:rsidR="000220C7" w:rsidRPr="00A53C15" w:rsidRDefault="000220C7" w:rsidP="00A53C15">
      <w:pPr>
        <w:spacing w:line="360" w:lineRule="auto"/>
        <w:jc w:val="center"/>
        <w:rPr>
          <w:rFonts w:ascii="Times New Roman" w:hAnsi="Times New Roman" w:cs="Times New Roman"/>
          <w:b/>
          <w:sz w:val="24"/>
          <w:szCs w:val="24"/>
        </w:rPr>
      </w:pPr>
      <w:r w:rsidRPr="00A53C15">
        <w:rPr>
          <w:rFonts w:ascii="Times New Roman" w:hAnsi="Times New Roman" w:cs="Times New Roman"/>
          <w:b/>
          <w:sz w:val="24"/>
          <w:szCs w:val="24"/>
        </w:rPr>
        <w:t>Abstract</w:t>
      </w:r>
    </w:p>
    <w:p w14:paraId="2486BABF" w14:textId="6232A8B6" w:rsidR="00113083" w:rsidRPr="00A53C15" w:rsidRDefault="00811E24" w:rsidP="00A53C15">
      <w:pPr>
        <w:spacing w:after="0" w:line="360" w:lineRule="auto"/>
        <w:jc w:val="both"/>
        <w:rPr>
          <w:rFonts w:ascii="Times New Roman" w:hAnsi="Times New Roman" w:cs="Times New Roman"/>
          <w:color w:val="000000" w:themeColor="text1"/>
          <w:sz w:val="24"/>
          <w:szCs w:val="24"/>
        </w:rPr>
      </w:pPr>
      <w:r w:rsidRPr="00811E24">
        <w:rPr>
          <w:rFonts w:ascii="Times New Roman" w:hAnsi="Times New Roman" w:cs="Times New Roman"/>
          <w:color w:val="000000" w:themeColor="text1"/>
          <w:sz w:val="24"/>
          <w:szCs w:val="24"/>
        </w:rPr>
        <w:t>The Developmental Origins of Health and Disease (DOHaD) hypothesis posits that metabolic disorders</w:t>
      </w:r>
      <w:r>
        <w:rPr>
          <w:rFonts w:ascii="Times New Roman" w:hAnsi="Times New Roman" w:cs="Times New Roman"/>
          <w:color w:val="000000" w:themeColor="text1"/>
          <w:sz w:val="24"/>
          <w:szCs w:val="24"/>
        </w:rPr>
        <w:t xml:space="preserve"> </w:t>
      </w:r>
      <w:r w:rsidRPr="00811E24">
        <w:rPr>
          <w:rFonts w:ascii="Times New Roman" w:hAnsi="Times New Roman" w:cs="Times New Roman"/>
          <w:color w:val="000000" w:themeColor="text1"/>
          <w:sz w:val="24"/>
          <w:szCs w:val="24"/>
        </w:rPr>
        <w:t>including obesity, type 2 diabetes, and hypertension</w:t>
      </w:r>
      <w:r>
        <w:rPr>
          <w:rFonts w:ascii="Times New Roman" w:hAnsi="Times New Roman" w:cs="Times New Roman"/>
          <w:color w:val="000000" w:themeColor="text1"/>
          <w:sz w:val="24"/>
          <w:szCs w:val="24"/>
        </w:rPr>
        <w:t xml:space="preserve">, </w:t>
      </w:r>
      <w:r w:rsidRPr="00811E24">
        <w:rPr>
          <w:rFonts w:ascii="Times New Roman" w:hAnsi="Times New Roman" w:cs="Times New Roman"/>
          <w:color w:val="000000" w:themeColor="text1"/>
          <w:sz w:val="24"/>
          <w:szCs w:val="24"/>
        </w:rPr>
        <w:t xml:space="preserve">may originate during early developmental stages as a consequence of maternal malnutrition during gestation. This framework has broadened to encompass emerging concepts in </w:t>
      </w:r>
      <w:proofErr w:type="spellStart"/>
      <w:r w:rsidRPr="00811E24">
        <w:rPr>
          <w:rFonts w:ascii="Times New Roman" w:hAnsi="Times New Roman" w:cs="Times New Roman"/>
          <w:color w:val="000000" w:themeColor="text1"/>
          <w:sz w:val="24"/>
          <w:szCs w:val="24"/>
        </w:rPr>
        <w:t>fetal</w:t>
      </w:r>
      <w:proofErr w:type="spellEnd"/>
      <w:r w:rsidRPr="00811E24">
        <w:rPr>
          <w:rFonts w:ascii="Times New Roman" w:hAnsi="Times New Roman" w:cs="Times New Roman"/>
          <w:color w:val="000000" w:themeColor="text1"/>
          <w:sz w:val="24"/>
          <w:szCs w:val="24"/>
        </w:rPr>
        <w:t xml:space="preserve"> reprogramming, particularly the influence of gestational nutrient deficiencies on the reproductive development and fertility of offspring</w:t>
      </w:r>
      <w:r w:rsidR="00F4149C" w:rsidRPr="00A53C15">
        <w:rPr>
          <w:rFonts w:ascii="Times New Roman" w:hAnsi="Times New Roman" w:cs="Times New Roman"/>
          <w:color w:val="000000" w:themeColor="text1"/>
          <w:sz w:val="24"/>
          <w:szCs w:val="24"/>
        </w:rPr>
        <w:t xml:space="preserve">. The maternal nutritional status during early development may have important implications on offspring’s reproductive health in later life. Epidemiological studies showing the effect of maternal nutrition on offspring’s fertility are limited; however, animal studies have shown the adverse effects of maternal nutritional deficiency on offspring’s gamete quality and reproductive parameters. The exact mechanism through which maternal nutrition affects the reproductive </w:t>
      </w:r>
      <w:r w:rsidR="009C5D60" w:rsidRPr="00A53C15">
        <w:rPr>
          <w:rFonts w:ascii="Times New Roman" w:hAnsi="Times New Roman" w:cs="Times New Roman"/>
          <w:color w:val="000000" w:themeColor="text1"/>
          <w:sz w:val="24"/>
          <w:szCs w:val="24"/>
        </w:rPr>
        <w:t>development</w:t>
      </w:r>
      <w:r w:rsidR="00F4149C" w:rsidRPr="00A53C15">
        <w:rPr>
          <w:rFonts w:ascii="Times New Roman" w:hAnsi="Times New Roman" w:cs="Times New Roman"/>
          <w:color w:val="000000" w:themeColor="text1"/>
          <w:sz w:val="24"/>
          <w:szCs w:val="24"/>
        </w:rPr>
        <w:t xml:space="preserve"> of the offspring is unknown, but epigenetic modifications are being considered as the potential link. The gestational period is of critical importance during which major epigenetic reprogramming occurs. </w:t>
      </w:r>
    </w:p>
    <w:p w14:paraId="756D47EB" w14:textId="712E9AA1" w:rsidR="00696A10" w:rsidRPr="00A53C15" w:rsidRDefault="00F4149C" w:rsidP="00A53C15">
      <w:pPr>
        <w:spacing w:after="0" w:line="360" w:lineRule="auto"/>
        <w:jc w:val="both"/>
        <w:rPr>
          <w:rFonts w:ascii="Times New Roman" w:hAnsi="Times New Roman" w:cs="Times New Roman"/>
          <w:color w:val="000000" w:themeColor="text1"/>
          <w:sz w:val="24"/>
          <w:szCs w:val="24"/>
        </w:rPr>
      </w:pPr>
      <w:r w:rsidRPr="00A53C15">
        <w:rPr>
          <w:rFonts w:ascii="Times New Roman" w:hAnsi="Times New Roman" w:cs="Times New Roman"/>
          <w:color w:val="000000" w:themeColor="text1"/>
          <w:sz w:val="24"/>
          <w:szCs w:val="24"/>
        </w:rPr>
        <w:t xml:space="preserve">The maternal one-carbon metabolism plays an important role in supplying methyl donors which might affect the acquisition of epigenetic marks during this period, leading to detrimental reproductive outcomes in adult life. The maternal methyl donor deficiency during gestational period may </w:t>
      </w:r>
      <w:r w:rsidR="00203AD7" w:rsidRPr="00A53C15">
        <w:rPr>
          <w:rFonts w:ascii="Times New Roman" w:hAnsi="Times New Roman" w:cs="Times New Roman"/>
          <w:color w:val="000000" w:themeColor="text1"/>
          <w:sz w:val="24"/>
          <w:szCs w:val="24"/>
        </w:rPr>
        <w:t>influence</w:t>
      </w:r>
      <w:r w:rsidRPr="00A53C15">
        <w:rPr>
          <w:rFonts w:ascii="Times New Roman" w:hAnsi="Times New Roman" w:cs="Times New Roman"/>
          <w:color w:val="000000" w:themeColor="text1"/>
          <w:sz w:val="24"/>
          <w:szCs w:val="24"/>
        </w:rPr>
        <w:t xml:space="preserve"> this process and epigenetic signatures of developing gametes. The implications of maternal </w:t>
      </w:r>
      <w:r w:rsidR="00401387" w:rsidRPr="00A53C15">
        <w:rPr>
          <w:rFonts w:ascii="Times New Roman" w:hAnsi="Times New Roman" w:cs="Times New Roman"/>
          <w:color w:val="000000" w:themeColor="text1"/>
          <w:sz w:val="24"/>
          <w:szCs w:val="24"/>
        </w:rPr>
        <w:t xml:space="preserve">gestational </w:t>
      </w:r>
      <w:r w:rsidRPr="00A53C15">
        <w:rPr>
          <w:rFonts w:ascii="Times New Roman" w:hAnsi="Times New Roman" w:cs="Times New Roman"/>
          <w:color w:val="000000" w:themeColor="text1"/>
          <w:sz w:val="24"/>
          <w:szCs w:val="24"/>
        </w:rPr>
        <w:t>methyl donor deficiency on developmental</w:t>
      </w:r>
      <w:r w:rsidR="00203AD7" w:rsidRPr="00A53C15">
        <w:rPr>
          <w:rFonts w:ascii="Times New Roman" w:hAnsi="Times New Roman" w:cs="Times New Roman"/>
          <w:color w:val="000000" w:themeColor="text1"/>
          <w:sz w:val="24"/>
          <w:szCs w:val="24"/>
        </w:rPr>
        <w:t xml:space="preserve"> epigenetic</w:t>
      </w:r>
      <w:r w:rsidRPr="00A53C15">
        <w:rPr>
          <w:rFonts w:ascii="Times New Roman" w:hAnsi="Times New Roman" w:cs="Times New Roman"/>
          <w:color w:val="000000" w:themeColor="text1"/>
          <w:sz w:val="24"/>
          <w:szCs w:val="24"/>
        </w:rPr>
        <w:t xml:space="preserve"> </w:t>
      </w:r>
      <w:r w:rsidR="00203AD7" w:rsidRPr="00A53C15">
        <w:rPr>
          <w:rFonts w:ascii="Times New Roman" w:hAnsi="Times New Roman" w:cs="Times New Roman"/>
          <w:color w:val="000000" w:themeColor="text1"/>
          <w:sz w:val="24"/>
          <w:szCs w:val="24"/>
        </w:rPr>
        <w:t>re</w:t>
      </w:r>
      <w:r w:rsidRPr="00A53C15">
        <w:rPr>
          <w:rFonts w:ascii="Times New Roman" w:hAnsi="Times New Roman" w:cs="Times New Roman"/>
          <w:color w:val="000000" w:themeColor="text1"/>
          <w:sz w:val="24"/>
          <w:szCs w:val="24"/>
        </w:rPr>
        <w:t xml:space="preserve">programming of the offspring reproductive system and fertility at adulthood have not been sufficiently researched. </w:t>
      </w:r>
    </w:p>
    <w:p w14:paraId="227167EC" w14:textId="53D36312" w:rsidR="00F4149C" w:rsidRPr="00D606BE" w:rsidRDefault="00F4149C" w:rsidP="00D606BE">
      <w:pPr>
        <w:spacing w:line="360" w:lineRule="auto"/>
        <w:jc w:val="both"/>
        <w:rPr>
          <w:rFonts w:ascii="Times New Roman" w:hAnsi="Times New Roman" w:cs="Times New Roman"/>
          <w:sz w:val="24"/>
          <w:szCs w:val="24"/>
        </w:rPr>
      </w:pPr>
      <w:r w:rsidRPr="00A53C15">
        <w:rPr>
          <w:rFonts w:ascii="Times New Roman" w:hAnsi="Times New Roman" w:cs="Times New Roman"/>
          <w:color w:val="000000" w:themeColor="text1"/>
          <w:sz w:val="24"/>
          <w:szCs w:val="24"/>
        </w:rPr>
        <w:t xml:space="preserve">Therefore, </w:t>
      </w:r>
      <w:r w:rsidRPr="00A53C15">
        <w:rPr>
          <w:rFonts w:ascii="Times New Roman" w:hAnsi="Times New Roman" w:cs="Times New Roman"/>
          <w:bCs/>
          <w:sz w:val="24"/>
          <w:szCs w:val="24"/>
        </w:rPr>
        <w:t xml:space="preserve">this study aims to disentangle </w:t>
      </w:r>
      <w:r w:rsidR="00F779E1" w:rsidRPr="00A53C15">
        <w:rPr>
          <w:rFonts w:ascii="Times New Roman" w:hAnsi="Times New Roman" w:cs="Times New Roman"/>
          <w:bCs/>
          <w:sz w:val="24"/>
          <w:szCs w:val="24"/>
        </w:rPr>
        <w:t xml:space="preserve">the effects of </w:t>
      </w:r>
      <w:r w:rsidR="00AA7AA4" w:rsidRPr="00A53C15">
        <w:rPr>
          <w:rFonts w:ascii="Times New Roman" w:hAnsi="Times New Roman" w:cs="Times New Roman"/>
          <w:bCs/>
          <w:sz w:val="24"/>
          <w:szCs w:val="24"/>
        </w:rPr>
        <w:t xml:space="preserve">maternal </w:t>
      </w:r>
      <w:r w:rsidR="00F779E1" w:rsidRPr="00A53C15">
        <w:rPr>
          <w:rFonts w:ascii="Times New Roman" w:hAnsi="Times New Roman" w:cs="Times New Roman"/>
          <w:bCs/>
          <w:sz w:val="24"/>
          <w:szCs w:val="24"/>
        </w:rPr>
        <w:t xml:space="preserve">gestational methyl-donor (VitaminB12, Folic acid and methionine) deficiency on </w:t>
      </w:r>
      <w:r w:rsidRPr="00A53C15">
        <w:rPr>
          <w:rFonts w:ascii="Times New Roman" w:hAnsi="Times New Roman" w:cs="Times New Roman"/>
          <w:bCs/>
          <w:sz w:val="24"/>
          <w:szCs w:val="24"/>
        </w:rPr>
        <w:t>offspring’s reproductive development and fertility</w:t>
      </w:r>
      <w:r w:rsidR="00962E92">
        <w:rPr>
          <w:rFonts w:ascii="Times New Roman" w:hAnsi="Times New Roman" w:cs="Times New Roman"/>
          <w:bCs/>
          <w:sz w:val="24"/>
          <w:szCs w:val="24"/>
        </w:rPr>
        <w:t>. Animal model was developed</w:t>
      </w:r>
      <w:r w:rsidR="00C90790">
        <w:rPr>
          <w:rFonts w:ascii="Times New Roman" w:hAnsi="Times New Roman" w:cs="Times New Roman"/>
          <w:bCs/>
          <w:sz w:val="24"/>
          <w:szCs w:val="24"/>
        </w:rPr>
        <w:t xml:space="preserve"> </w:t>
      </w:r>
      <w:r w:rsidR="00962E92">
        <w:rPr>
          <w:rFonts w:ascii="Times New Roman" w:hAnsi="Times New Roman" w:cs="Times New Roman"/>
          <w:bCs/>
          <w:sz w:val="24"/>
          <w:szCs w:val="24"/>
        </w:rPr>
        <w:t xml:space="preserve">using </w:t>
      </w:r>
      <w:r w:rsidR="00696A10" w:rsidRPr="00A53C15">
        <w:rPr>
          <w:rFonts w:ascii="Times New Roman" w:hAnsi="Times New Roman" w:cs="Times New Roman"/>
          <w:sz w:val="24"/>
          <w:szCs w:val="24"/>
        </w:rPr>
        <w:t>OCT4-GFP pregnant mice</w:t>
      </w:r>
      <w:r w:rsidR="00962E92">
        <w:rPr>
          <w:rFonts w:ascii="Times New Roman" w:hAnsi="Times New Roman" w:cs="Times New Roman"/>
          <w:sz w:val="24"/>
          <w:szCs w:val="24"/>
        </w:rPr>
        <w:t>, which</w:t>
      </w:r>
      <w:r w:rsidR="00A53C15">
        <w:rPr>
          <w:rFonts w:ascii="Times New Roman" w:hAnsi="Times New Roman" w:cs="Times New Roman"/>
          <w:sz w:val="24"/>
          <w:szCs w:val="24"/>
        </w:rPr>
        <w:t xml:space="preserve"> were</w:t>
      </w:r>
      <w:r w:rsidR="00696A10" w:rsidRPr="00A53C15">
        <w:rPr>
          <w:rFonts w:ascii="Times New Roman" w:hAnsi="Times New Roman" w:cs="Times New Roman"/>
          <w:sz w:val="24"/>
          <w:szCs w:val="24"/>
        </w:rPr>
        <w:t xml:space="preserve"> administered standard control chow diet (CCD) and diet deficient in methyl donors by 40% </w:t>
      </w:r>
      <w:r w:rsidR="00696A10" w:rsidRPr="00A53C15">
        <w:rPr>
          <w:rFonts w:ascii="Times New Roman" w:hAnsi="Times New Roman" w:cs="Times New Roman"/>
          <w:sz w:val="24"/>
          <w:szCs w:val="24"/>
        </w:rPr>
        <w:lastRenderedPageBreak/>
        <w:t>(MDD)</w:t>
      </w:r>
      <w:r w:rsidR="00A53C15">
        <w:rPr>
          <w:rFonts w:ascii="Times New Roman" w:hAnsi="Times New Roman" w:cs="Times New Roman"/>
          <w:sz w:val="24"/>
          <w:szCs w:val="24"/>
        </w:rPr>
        <w:t xml:space="preserve"> </w:t>
      </w:r>
      <w:r w:rsidR="00A53C15">
        <w:rPr>
          <w:rFonts w:ascii="Times New Roman" w:hAnsi="Times New Roman" w:cs="Times New Roman"/>
          <w:bCs/>
          <w:sz w:val="24"/>
          <w:szCs w:val="24"/>
        </w:rPr>
        <w:t>f</w:t>
      </w:r>
      <w:r w:rsidR="00A53C15" w:rsidRPr="00A53C15">
        <w:rPr>
          <w:rFonts w:ascii="Times New Roman" w:hAnsi="Times New Roman" w:cs="Times New Roman"/>
          <w:sz w:val="24"/>
          <w:szCs w:val="24"/>
        </w:rPr>
        <w:t>rom gestational day 5 to 20</w:t>
      </w:r>
      <w:r w:rsidR="00696A10" w:rsidRPr="00A53C15">
        <w:rPr>
          <w:rFonts w:ascii="Times New Roman" w:hAnsi="Times New Roman" w:cs="Times New Roman"/>
          <w:sz w:val="24"/>
          <w:szCs w:val="24"/>
        </w:rPr>
        <w:t>. F1 offspring fed on CCD. F1 male reproductive development was evaluated at GD18</w:t>
      </w:r>
      <w:r w:rsidR="00256D6C">
        <w:rPr>
          <w:rFonts w:ascii="Times New Roman" w:hAnsi="Times New Roman" w:cs="Times New Roman"/>
          <w:sz w:val="24"/>
          <w:szCs w:val="24"/>
        </w:rPr>
        <w:t>.5</w:t>
      </w:r>
      <w:r w:rsidR="00696A10" w:rsidRPr="00A53C15">
        <w:rPr>
          <w:rFonts w:ascii="Times New Roman" w:hAnsi="Times New Roman" w:cs="Times New Roman"/>
          <w:sz w:val="24"/>
          <w:szCs w:val="24"/>
        </w:rPr>
        <w:t xml:space="preserve">, postnatal day (PND)22, and PND60 through histopathology and histomorphometry. Whole-genome </w:t>
      </w:r>
      <w:proofErr w:type="spellStart"/>
      <w:r w:rsidR="00696A10" w:rsidRPr="00A53C15">
        <w:rPr>
          <w:rFonts w:ascii="Times New Roman" w:hAnsi="Times New Roman" w:cs="Times New Roman"/>
          <w:sz w:val="24"/>
          <w:szCs w:val="24"/>
        </w:rPr>
        <w:t>bisulfite</w:t>
      </w:r>
      <w:proofErr w:type="spellEnd"/>
      <w:r w:rsidR="00696A10" w:rsidRPr="00A53C15">
        <w:rPr>
          <w:rFonts w:ascii="Times New Roman" w:hAnsi="Times New Roman" w:cs="Times New Roman"/>
          <w:sz w:val="24"/>
          <w:szCs w:val="24"/>
        </w:rPr>
        <w:t xml:space="preserve"> sequencing (WGBS) was conducted to profile genome-wide DNA methylation and identify differentially methylated CpG sites in primordial germ cells (PND0) and </w:t>
      </w:r>
      <w:r w:rsidR="00D14BFC">
        <w:rPr>
          <w:rFonts w:ascii="Times New Roman" w:hAnsi="Times New Roman" w:cs="Times New Roman"/>
          <w:sz w:val="24"/>
          <w:szCs w:val="24"/>
        </w:rPr>
        <w:t xml:space="preserve">whole gonad </w:t>
      </w:r>
      <w:r w:rsidR="00696A10" w:rsidRPr="00A53C15">
        <w:rPr>
          <w:rFonts w:ascii="Times New Roman" w:hAnsi="Times New Roman" w:cs="Times New Roman"/>
          <w:sz w:val="24"/>
          <w:szCs w:val="24"/>
        </w:rPr>
        <w:t>(PND0) of 40% MDD versus CCD groups. In F1 offspring of the 40% MDD group, cryptorchidism, increased mortality, and progressive testicular histopathology were evident from GD18</w:t>
      </w:r>
      <w:r w:rsidR="0001300F">
        <w:rPr>
          <w:rFonts w:ascii="Times New Roman" w:hAnsi="Times New Roman" w:cs="Times New Roman"/>
          <w:sz w:val="24"/>
          <w:szCs w:val="24"/>
        </w:rPr>
        <w:t>.5</w:t>
      </w:r>
      <w:r w:rsidR="00696A10" w:rsidRPr="00A53C15">
        <w:rPr>
          <w:rFonts w:ascii="Times New Roman" w:hAnsi="Times New Roman" w:cs="Times New Roman"/>
          <w:sz w:val="24"/>
          <w:szCs w:val="24"/>
        </w:rPr>
        <w:t xml:space="preserve"> to PND60. Quantitative histomorphometry and immunofluorescence revealed marked depletion of spermatogonia, spermatocytes, and Sertoli cells, accompanied by germ cell sloughing, seminiferous tubule atrophy, and TUNEL-positive apoptosis. In adulthood, sperm count and motility were significantly reduced. For testes</w:t>
      </w:r>
      <w:r w:rsidR="003A0A15">
        <w:rPr>
          <w:rFonts w:ascii="Times New Roman" w:hAnsi="Times New Roman" w:cs="Times New Roman"/>
          <w:sz w:val="24"/>
          <w:szCs w:val="24"/>
        </w:rPr>
        <w:t xml:space="preserve"> at PND 0</w:t>
      </w:r>
      <w:r w:rsidR="00696A10" w:rsidRPr="00A53C15">
        <w:rPr>
          <w:rFonts w:ascii="Times New Roman" w:hAnsi="Times New Roman" w:cs="Times New Roman"/>
          <w:sz w:val="24"/>
          <w:szCs w:val="24"/>
        </w:rPr>
        <w:t>, Genome-wide methylome profiling identified 1</w:t>
      </w:r>
      <w:r w:rsidR="00C90790">
        <w:rPr>
          <w:rFonts w:ascii="Times New Roman" w:hAnsi="Times New Roman" w:cs="Times New Roman"/>
          <w:sz w:val="24"/>
          <w:szCs w:val="24"/>
        </w:rPr>
        <w:t>2</w:t>
      </w:r>
      <w:r w:rsidR="00696A10" w:rsidRPr="00A53C15">
        <w:rPr>
          <w:rFonts w:ascii="Times New Roman" w:hAnsi="Times New Roman" w:cs="Times New Roman"/>
          <w:sz w:val="24"/>
          <w:szCs w:val="24"/>
        </w:rPr>
        <w:t>,</w:t>
      </w:r>
      <w:r w:rsidR="00C90790">
        <w:rPr>
          <w:rFonts w:ascii="Times New Roman" w:hAnsi="Times New Roman" w:cs="Times New Roman"/>
          <w:sz w:val="24"/>
          <w:szCs w:val="24"/>
        </w:rPr>
        <w:t>682</w:t>
      </w:r>
      <w:r w:rsidR="00696A10" w:rsidRPr="00A53C15">
        <w:rPr>
          <w:rFonts w:ascii="Times New Roman" w:hAnsi="Times New Roman" w:cs="Times New Roman"/>
          <w:sz w:val="24"/>
          <w:szCs w:val="24"/>
        </w:rPr>
        <w:t xml:space="preserve"> differentially methylated cytosines (DMCs) and 3</w:t>
      </w:r>
      <w:r w:rsidR="00655CFD">
        <w:rPr>
          <w:rFonts w:ascii="Times New Roman" w:hAnsi="Times New Roman" w:cs="Times New Roman"/>
          <w:sz w:val="24"/>
          <w:szCs w:val="24"/>
        </w:rPr>
        <w:t>874</w:t>
      </w:r>
      <w:r w:rsidR="00696A10" w:rsidRPr="00A53C15">
        <w:rPr>
          <w:rFonts w:ascii="Times New Roman" w:hAnsi="Times New Roman" w:cs="Times New Roman"/>
          <w:sz w:val="24"/>
          <w:szCs w:val="24"/>
        </w:rPr>
        <w:t xml:space="preserve"> differentially methylated genes (DMGs). Gene ontology and pathway enrichment analyses demonstrated enrichment of genes critical for spermatogenesis and fertility regulation. Gestational methyl donor deficiency disrupts male reproductive development of F1 offspring, leading to subfertility in F1 offspring. These defects are underpinned by widespread DNA methylation alterations, highlighting an epigenetic basis for reproductive disorders within the DOHaD framework.</w:t>
      </w:r>
      <w:r w:rsidR="00D606BE">
        <w:rPr>
          <w:rFonts w:ascii="Times New Roman" w:hAnsi="Times New Roman" w:cs="Times New Roman"/>
          <w:sz w:val="24"/>
          <w:szCs w:val="24"/>
        </w:rPr>
        <w:t xml:space="preserve"> </w:t>
      </w:r>
      <w:r w:rsidRPr="00A53C15">
        <w:rPr>
          <w:rFonts w:ascii="Times New Roman" w:hAnsi="Times New Roman" w:cs="Times New Roman"/>
          <w:bCs/>
          <w:sz w:val="24"/>
          <w:szCs w:val="24"/>
        </w:rPr>
        <w:t xml:space="preserve">The </w:t>
      </w:r>
      <w:r w:rsidR="00401387" w:rsidRPr="00A53C15">
        <w:rPr>
          <w:rFonts w:ascii="Times New Roman" w:hAnsi="Times New Roman" w:cs="Times New Roman"/>
          <w:bCs/>
          <w:sz w:val="24"/>
          <w:szCs w:val="24"/>
        </w:rPr>
        <w:t>detailed</w:t>
      </w:r>
      <w:r w:rsidRPr="00A53C15">
        <w:rPr>
          <w:rFonts w:ascii="Times New Roman" w:hAnsi="Times New Roman" w:cs="Times New Roman"/>
          <w:bCs/>
          <w:sz w:val="24"/>
          <w:szCs w:val="24"/>
        </w:rPr>
        <w:t xml:space="preserve"> results w</w:t>
      </w:r>
      <w:r w:rsidR="00F779E1" w:rsidRPr="00A53C15">
        <w:rPr>
          <w:rFonts w:ascii="Times New Roman" w:hAnsi="Times New Roman" w:cs="Times New Roman"/>
          <w:bCs/>
          <w:sz w:val="24"/>
          <w:szCs w:val="24"/>
        </w:rPr>
        <w:t>ill</w:t>
      </w:r>
      <w:r w:rsidRPr="00A53C15">
        <w:rPr>
          <w:rFonts w:ascii="Times New Roman" w:hAnsi="Times New Roman" w:cs="Times New Roman"/>
          <w:bCs/>
          <w:sz w:val="24"/>
          <w:szCs w:val="24"/>
        </w:rPr>
        <w:t xml:space="preserve"> be presented during seminar.</w:t>
      </w:r>
    </w:p>
    <w:p w14:paraId="50CC3E85" w14:textId="468D15B6" w:rsidR="00877A17" w:rsidRPr="00A53C15" w:rsidRDefault="00877A17" w:rsidP="00A53C15">
      <w:pPr>
        <w:spacing w:line="360" w:lineRule="auto"/>
        <w:rPr>
          <w:rFonts w:ascii="Times New Roman" w:hAnsi="Times New Roman" w:cs="Times New Roman"/>
          <w:sz w:val="24"/>
          <w:szCs w:val="24"/>
        </w:rPr>
      </w:pPr>
    </w:p>
    <w:p w14:paraId="41CF3C9F" w14:textId="77777777" w:rsidR="00696A10" w:rsidRPr="00A53C15" w:rsidRDefault="00696A10" w:rsidP="00A53C15">
      <w:pPr>
        <w:spacing w:line="360" w:lineRule="auto"/>
        <w:rPr>
          <w:rFonts w:ascii="Times New Roman" w:hAnsi="Times New Roman" w:cs="Times New Roman"/>
          <w:sz w:val="24"/>
          <w:szCs w:val="24"/>
        </w:rPr>
      </w:pPr>
    </w:p>
    <w:sectPr w:rsidR="00696A10" w:rsidRPr="00A53C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0C7"/>
    <w:rsid w:val="0001300F"/>
    <w:rsid w:val="000220C7"/>
    <w:rsid w:val="000779E5"/>
    <w:rsid w:val="00113083"/>
    <w:rsid w:val="00120B39"/>
    <w:rsid w:val="00142559"/>
    <w:rsid w:val="00155FEE"/>
    <w:rsid w:val="001A3A6D"/>
    <w:rsid w:val="001F7FBF"/>
    <w:rsid w:val="00203AD7"/>
    <w:rsid w:val="00244042"/>
    <w:rsid w:val="00256D6C"/>
    <w:rsid w:val="00302096"/>
    <w:rsid w:val="003A0A15"/>
    <w:rsid w:val="003C1D67"/>
    <w:rsid w:val="003C69E2"/>
    <w:rsid w:val="00401387"/>
    <w:rsid w:val="004C46E6"/>
    <w:rsid w:val="00655CFD"/>
    <w:rsid w:val="00696A10"/>
    <w:rsid w:val="0071729B"/>
    <w:rsid w:val="00793278"/>
    <w:rsid w:val="007C372F"/>
    <w:rsid w:val="00811E24"/>
    <w:rsid w:val="00877A17"/>
    <w:rsid w:val="008937CD"/>
    <w:rsid w:val="00913871"/>
    <w:rsid w:val="00962E92"/>
    <w:rsid w:val="009A4CA8"/>
    <w:rsid w:val="009C5D60"/>
    <w:rsid w:val="00A53C15"/>
    <w:rsid w:val="00A93A74"/>
    <w:rsid w:val="00AA4992"/>
    <w:rsid w:val="00AA7AA4"/>
    <w:rsid w:val="00B24632"/>
    <w:rsid w:val="00B269C5"/>
    <w:rsid w:val="00C90790"/>
    <w:rsid w:val="00CB1CE7"/>
    <w:rsid w:val="00CD453C"/>
    <w:rsid w:val="00CE4824"/>
    <w:rsid w:val="00D14BFC"/>
    <w:rsid w:val="00D25525"/>
    <w:rsid w:val="00D606BE"/>
    <w:rsid w:val="00F16448"/>
    <w:rsid w:val="00F4149C"/>
    <w:rsid w:val="00F779E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B0BDA"/>
  <w15:chartTrackingRefBased/>
  <w15:docId w15:val="{6D9C62BA-1AD2-4167-A049-F5F8CA288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0C7"/>
    <w:pPr>
      <w:spacing w:after="200" w:line="276" w:lineRule="auto"/>
    </w:pPr>
    <w:rPr>
      <w:rFonts w:eastAsiaTheme="minorEastAsia"/>
      <w:kern w:val="0"/>
      <w:lang w:eastAsia="en-I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Anushruti Singh</dc:creator>
  <cp:keywords/>
  <dc:description/>
  <cp:lastModifiedBy>Anushruti Singh</cp:lastModifiedBy>
  <cp:revision>5</cp:revision>
  <dcterms:created xsi:type="dcterms:W3CDTF">2025-11-27T04:31:00Z</dcterms:created>
  <dcterms:modified xsi:type="dcterms:W3CDTF">2025-12-03T11:28:00Z</dcterms:modified>
</cp:coreProperties>
</file>