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E0" w:rsidRPr="00943098" w:rsidRDefault="00B333E0" w:rsidP="00B333E0">
      <w:pPr>
        <w:spacing w:after="0"/>
        <w:jc w:val="center"/>
        <w:rPr>
          <w:rFonts w:ascii="Georgia" w:hAnsi="Georgia"/>
          <w:b/>
          <w:bCs/>
          <w:color w:val="002060"/>
          <w:sz w:val="20"/>
        </w:rPr>
      </w:pPr>
      <w:r w:rsidRPr="00943098">
        <w:rPr>
          <w:rFonts w:ascii="Georgia" w:hAnsi="Georgia"/>
          <w:b/>
          <w:bCs/>
          <w:color w:val="002060"/>
          <w:sz w:val="20"/>
        </w:rPr>
        <w:t>“Artificial Intelligence in Health Research: From Discovery to Delivery”</w:t>
      </w:r>
    </w:p>
    <w:p w:rsidR="00B333E0" w:rsidRPr="00943098" w:rsidRDefault="00B333E0" w:rsidP="00B333E0">
      <w:pPr>
        <w:spacing w:after="0"/>
        <w:jc w:val="center"/>
        <w:rPr>
          <w:rFonts w:ascii="Georgia" w:hAnsi="Georgia"/>
          <w:b/>
          <w:bCs/>
          <w:sz w:val="20"/>
        </w:rPr>
      </w:pPr>
      <w:r w:rsidRPr="00943098">
        <w:rPr>
          <w:rFonts w:ascii="Georgia" w:hAnsi="Georgia"/>
          <w:b/>
          <w:bCs/>
          <w:sz w:val="20"/>
        </w:rPr>
        <w:t xml:space="preserve">DHR Sponsored Workshop-2026 </w:t>
      </w:r>
    </w:p>
    <w:p w:rsidR="00B333E0" w:rsidRDefault="00B333E0" w:rsidP="00B333E0">
      <w:pPr>
        <w:spacing w:after="0"/>
        <w:jc w:val="center"/>
        <w:rPr>
          <w:rFonts w:ascii="Georgia" w:hAnsi="Georgia"/>
          <w:b/>
          <w:bCs/>
          <w:sz w:val="20"/>
        </w:rPr>
      </w:pPr>
    </w:p>
    <w:p w:rsidR="00B333E0" w:rsidRDefault="00B333E0" w:rsidP="00B333E0">
      <w:pPr>
        <w:spacing w:after="0"/>
        <w:jc w:val="center"/>
        <w:rPr>
          <w:rFonts w:ascii="Georgia" w:hAnsi="Georgia"/>
          <w:b/>
          <w:bCs/>
          <w:sz w:val="20"/>
        </w:rPr>
      </w:pPr>
      <w:r w:rsidRPr="00943098">
        <w:rPr>
          <w:rFonts w:ascii="Georgia" w:hAnsi="Georgia"/>
          <w:b/>
          <w:bCs/>
          <w:sz w:val="20"/>
        </w:rPr>
        <w:t xml:space="preserve">Module 3: </w:t>
      </w:r>
      <w:r w:rsidRPr="00943098">
        <w:rPr>
          <w:rFonts w:ascii="Georgia" w:hAnsi="Georgia"/>
          <w:b/>
          <w:bCs/>
          <w:color w:val="C00000"/>
          <w:sz w:val="20"/>
        </w:rPr>
        <w:t>“Translating AI into Clinical Practice”</w:t>
      </w:r>
    </w:p>
    <w:p w:rsidR="00B333E0" w:rsidRPr="00943098" w:rsidRDefault="00B333E0" w:rsidP="00B333E0">
      <w:pPr>
        <w:spacing w:after="0"/>
        <w:jc w:val="center"/>
        <w:rPr>
          <w:rFonts w:ascii="Georgia" w:hAnsi="Georgia"/>
          <w:b/>
          <w:bCs/>
          <w:sz w:val="20"/>
        </w:rPr>
      </w:pPr>
      <w:r w:rsidRPr="00943098">
        <w:rPr>
          <w:rFonts w:ascii="Georgia" w:hAnsi="Georgia"/>
          <w:b/>
          <w:bCs/>
          <w:sz w:val="20"/>
        </w:rPr>
        <w:t>(18</w:t>
      </w:r>
      <w:r w:rsidRPr="00943098">
        <w:rPr>
          <w:rFonts w:ascii="Georgia" w:hAnsi="Georgia"/>
          <w:b/>
          <w:bCs/>
          <w:sz w:val="20"/>
          <w:vertAlign w:val="superscript"/>
        </w:rPr>
        <w:t>th</w:t>
      </w:r>
      <w:r w:rsidRPr="00943098">
        <w:rPr>
          <w:rFonts w:ascii="Georgia" w:hAnsi="Georgia"/>
          <w:b/>
          <w:bCs/>
          <w:sz w:val="20"/>
        </w:rPr>
        <w:t xml:space="preserve"> May 2026 to 22</w:t>
      </w:r>
      <w:r w:rsidRPr="00943098">
        <w:rPr>
          <w:rFonts w:ascii="Georgia" w:hAnsi="Georgia"/>
          <w:b/>
          <w:bCs/>
          <w:sz w:val="20"/>
          <w:vertAlign w:val="superscript"/>
        </w:rPr>
        <w:t>nd</w:t>
      </w:r>
      <w:r w:rsidRPr="00943098">
        <w:rPr>
          <w:rFonts w:ascii="Georgia" w:hAnsi="Georgia"/>
          <w:b/>
          <w:bCs/>
          <w:sz w:val="20"/>
        </w:rPr>
        <w:t xml:space="preserve"> May 2026)</w:t>
      </w:r>
    </w:p>
    <w:tbl>
      <w:tblPr>
        <w:tblStyle w:val="TableGrid"/>
        <w:tblpPr w:leftFromText="180" w:rightFromText="180" w:vertAnchor="page" w:horzAnchor="margin" w:tblpY="2289"/>
        <w:tblW w:w="9556" w:type="dxa"/>
        <w:tblLook w:val="04A0" w:firstRow="1" w:lastRow="0" w:firstColumn="1" w:lastColumn="0" w:noHBand="0" w:noVBand="1"/>
      </w:tblPr>
      <w:tblGrid>
        <w:gridCol w:w="1344"/>
        <w:gridCol w:w="5957"/>
        <w:gridCol w:w="2255"/>
      </w:tblGrid>
      <w:tr w:rsidR="00B333E0" w:rsidRPr="00943098" w:rsidTr="00B333E0">
        <w:trPr>
          <w:trHeight w:val="349"/>
        </w:trPr>
        <w:tc>
          <w:tcPr>
            <w:tcW w:w="1344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Date</w:t>
            </w:r>
          </w:p>
        </w:tc>
        <w:tc>
          <w:tcPr>
            <w:tcW w:w="5957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Forenoon</w:t>
            </w: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</w:p>
        </w:tc>
        <w:tc>
          <w:tcPr>
            <w:tcW w:w="2255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Afternoon</w:t>
            </w:r>
          </w:p>
        </w:tc>
      </w:tr>
      <w:tr w:rsidR="00B333E0" w:rsidRPr="00943098" w:rsidTr="00116458">
        <w:trPr>
          <w:trHeight w:val="2071"/>
        </w:trPr>
        <w:tc>
          <w:tcPr>
            <w:tcW w:w="1344" w:type="dxa"/>
          </w:tcPr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18</w:t>
            </w:r>
            <w:r w:rsidRPr="00943098">
              <w:rPr>
                <w:rFonts w:ascii="Georgia" w:hAnsi="Georgia"/>
                <w:sz w:val="20"/>
                <w:vertAlign w:val="superscript"/>
              </w:rPr>
              <w:t>th</w:t>
            </w:r>
            <w:r w:rsidRPr="00943098">
              <w:rPr>
                <w:rFonts w:ascii="Georgia" w:hAnsi="Georgia"/>
                <w:sz w:val="20"/>
              </w:rPr>
              <w:t xml:space="preserve"> May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Monday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957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</w:t>
            </w:r>
            <w:proofErr w:type="spellStart"/>
            <w:r w:rsidRPr="00943098">
              <w:rPr>
                <w:rFonts w:ascii="Georgia" w:hAnsi="Georgia"/>
                <w:b/>
                <w:bCs/>
                <w:sz w:val="20"/>
              </w:rPr>
              <w:t>BharatSim</w:t>
            </w:r>
            <w:proofErr w:type="spellEnd"/>
            <w:r w:rsidRPr="00943098">
              <w:rPr>
                <w:rFonts w:ascii="Georgia" w:hAnsi="Georgia"/>
                <w:b/>
                <w:bCs/>
                <w:sz w:val="20"/>
              </w:rPr>
              <w:t xml:space="preserve">: An agent-based model for infectious disease spread in the Indian population” 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Gautam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Menon, </w:t>
            </w:r>
            <w:proofErr w:type="spellStart"/>
            <w:r w:rsidRPr="00943098">
              <w:rPr>
                <w:rFonts w:ascii="Georgia" w:hAnsi="Georgia"/>
                <w:sz w:val="20"/>
              </w:rPr>
              <w:t>Ashoka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University</w:t>
            </w:r>
          </w:p>
          <w:p w:rsidR="00B333E0" w:rsidRPr="00943098" w:rsidRDefault="006C27BB" w:rsidP="00B333E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10:00 am -11:0</w:t>
            </w:r>
            <w:r w:rsidR="00B333E0" w:rsidRPr="00943098">
              <w:rPr>
                <w:rFonts w:ascii="Georgia" w:hAnsi="Georgia"/>
                <w:sz w:val="20"/>
              </w:rPr>
              <w:t>0 am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C257C" w:rsidRPr="00943098" w:rsidRDefault="00BC257C" w:rsidP="00BC257C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</w:t>
            </w:r>
            <w:r>
              <w:rPr>
                <w:rFonts w:ascii="Georgia" w:hAnsi="Georgia"/>
                <w:b/>
                <w:bCs/>
                <w:sz w:val="20"/>
              </w:rPr>
              <w:t xml:space="preserve">A life ahead of time: Dr. </w:t>
            </w:r>
            <w:proofErr w:type="spellStart"/>
            <w:r>
              <w:rPr>
                <w:rFonts w:ascii="Georgia" w:hAnsi="Georgia"/>
                <w:b/>
                <w:bCs/>
                <w:sz w:val="20"/>
              </w:rPr>
              <w:t>S</w:t>
            </w:r>
            <w:bookmarkStart w:id="0" w:name="_GoBack"/>
            <w:bookmarkEnd w:id="0"/>
            <w:r>
              <w:rPr>
                <w:rFonts w:ascii="Georgia" w:hAnsi="Georgia"/>
                <w:b/>
                <w:bCs/>
                <w:sz w:val="20"/>
              </w:rPr>
              <w:t>ubhas</w:t>
            </w:r>
            <w:proofErr w:type="spellEnd"/>
            <w:r>
              <w:rPr>
                <w:rFonts w:ascii="Georgia" w:hAnsi="Georgia"/>
                <w:b/>
                <w:bCs/>
                <w:sz w:val="20"/>
              </w:rPr>
              <w:t xml:space="preserve"> Mukherjee, IVF’s forgotten Hero</w:t>
            </w:r>
            <w:r w:rsidRPr="00943098">
              <w:rPr>
                <w:rFonts w:ascii="Georgia" w:hAnsi="Georgia"/>
                <w:b/>
                <w:bCs/>
                <w:sz w:val="20"/>
              </w:rPr>
              <w:t xml:space="preserve">” </w:t>
            </w:r>
          </w:p>
          <w:p w:rsidR="00BC257C" w:rsidRPr="00943098" w:rsidRDefault="00BC257C" w:rsidP="00BC257C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Srabani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Mukherjee,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C257C" w:rsidRDefault="00BC257C" w:rsidP="00BC257C">
            <w:pPr>
              <w:rPr>
                <w:rFonts w:ascii="Georgia" w:hAnsi="Georgia"/>
                <w:b/>
                <w:bCs/>
                <w:sz w:val="20"/>
              </w:rPr>
            </w:pPr>
            <w:r>
              <w:rPr>
                <w:rFonts w:ascii="Georgia" w:hAnsi="Georgia"/>
                <w:sz w:val="20"/>
              </w:rPr>
              <w:t>11:1</w:t>
            </w:r>
            <w:r w:rsidRPr="00943098">
              <w:rPr>
                <w:rFonts w:ascii="Georgia" w:hAnsi="Georgia"/>
                <w:sz w:val="20"/>
              </w:rPr>
              <w:t>5 am – 1</w:t>
            </w:r>
            <w:r>
              <w:rPr>
                <w:rFonts w:ascii="Georgia" w:hAnsi="Georgia"/>
                <w:sz w:val="20"/>
              </w:rPr>
              <w:t>2:00 noon</w:t>
            </w:r>
          </w:p>
          <w:p w:rsidR="00BC257C" w:rsidRDefault="00BC257C" w:rsidP="00B333E0">
            <w:pPr>
              <w:rPr>
                <w:rFonts w:ascii="Georgia" w:hAnsi="Georgia"/>
                <w:b/>
                <w:bCs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 xml:space="preserve">“Introduction to Sanger sequencing” 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Srabani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Mukherjee,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C257C" w:rsidP="00BC257C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12:00</w:t>
            </w:r>
            <w:r w:rsidR="00B333E0" w:rsidRPr="00943098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 xml:space="preserve">noon </w:t>
            </w:r>
            <w:r w:rsidR="00B333E0" w:rsidRPr="00943098">
              <w:rPr>
                <w:rFonts w:ascii="Georgia" w:hAnsi="Georgia"/>
                <w:sz w:val="20"/>
              </w:rPr>
              <w:t>– 1:00 pm</w:t>
            </w:r>
          </w:p>
        </w:tc>
        <w:tc>
          <w:tcPr>
            <w:tcW w:w="2255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“Sanger Sequencing” Hands-on (Lab)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Srabani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Mukherjee’s Lab,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2:00 pm-5:30 pm</w:t>
            </w:r>
          </w:p>
        </w:tc>
      </w:tr>
      <w:tr w:rsidR="00B333E0" w:rsidRPr="00943098" w:rsidTr="00B333E0">
        <w:trPr>
          <w:trHeight w:val="1843"/>
        </w:trPr>
        <w:tc>
          <w:tcPr>
            <w:tcW w:w="1344" w:type="dxa"/>
          </w:tcPr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19</w:t>
            </w:r>
            <w:r w:rsidRPr="00943098">
              <w:rPr>
                <w:rFonts w:ascii="Georgia" w:hAnsi="Georgia"/>
                <w:sz w:val="20"/>
                <w:vertAlign w:val="superscript"/>
              </w:rPr>
              <w:t>th</w:t>
            </w:r>
            <w:r w:rsidRPr="00943098">
              <w:rPr>
                <w:rFonts w:ascii="Georgia" w:hAnsi="Georgia"/>
                <w:sz w:val="20"/>
              </w:rPr>
              <w:t xml:space="preserve"> May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Tuesday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957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sz w:val="20"/>
              </w:rPr>
            </w:pPr>
            <w:r w:rsidRPr="00943098">
              <w:rPr>
                <w:rFonts w:ascii="Georgia" w:hAnsi="Georgia"/>
                <w:b/>
                <w:sz w:val="20"/>
              </w:rPr>
              <w:t xml:space="preserve">“AI in Digital Imaging: From Chest X-Rays to Clinical Decision Support” </w:t>
            </w:r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  <w:r>
              <w:rPr>
                <w:rFonts w:ascii="Georgia" w:hAnsi="Georgia"/>
                <w:bCs/>
                <w:sz w:val="20"/>
              </w:rPr>
              <w:t xml:space="preserve">Dr. </w:t>
            </w:r>
            <w:proofErr w:type="spellStart"/>
            <w:r>
              <w:rPr>
                <w:rFonts w:ascii="Georgia" w:hAnsi="Georgia"/>
                <w:bCs/>
                <w:sz w:val="20"/>
              </w:rPr>
              <w:t>Tushar</w:t>
            </w:r>
            <w:proofErr w:type="spellEnd"/>
            <w:r>
              <w:rPr>
                <w:rFonts w:ascii="Georgia" w:hAnsi="Georgia"/>
                <w:bCs/>
                <w:sz w:val="20"/>
              </w:rPr>
              <w:t xml:space="preserve"> Yadav, </w:t>
            </w:r>
            <w:r w:rsidRPr="001E0325">
              <w:rPr>
                <w:rFonts w:ascii="Georgia" w:hAnsi="Georgia"/>
                <w:bCs/>
                <w:sz w:val="20"/>
              </w:rPr>
              <w:t xml:space="preserve">Enhancing Smiles </w:t>
            </w:r>
            <w:proofErr w:type="spellStart"/>
            <w:r w:rsidRPr="001E0325">
              <w:rPr>
                <w:rFonts w:ascii="Georgia" w:hAnsi="Georgia"/>
                <w:bCs/>
                <w:sz w:val="20"/>
              </w:rPr>
              <w:t>Pediatric</w:t>
            </w:r>
            <w:proofErr w:type="spellEnd"/>
            <w:r w:rsidRPr="001E0325">
              <w:rPr>
                <w:rFonts w:ascii="Georgia" w:hAnsi="Georgia"/>
                <w:bCs/>
                <w:sz w:val="20"/>
              </w:rPr>
              <w:t xml:space="preserve"> &amp; Family Dental Care</w:t>
            </w:r>
            <w:r>
              <w:rPr>
                <w:rFonts w:ascii="Georgia" w:hAnsi="Georgia"/>
                <w:bCs/>
                <w:sz w:val="20"/>
              </w:rPr>
              <w:t xml:space="preserve"> and </w:t>
            </w:r>
            <w:proofErr w:type="spellStart"/>
            <w:r w:rsidRPr="001E0325">
              <w:rPr>
                <w:rFonts w:ascii="Georgia" w:hAnsi="Georgia"/>
                <w:bCs/>
                <w:sz w:val="20"/>
              </w:rPr>
              <w:t>Riddhi</w:t>
            </w:r>
            <w:proofErr w:type="spellEnd"/>
            <w:r w:rsidRPr="001E0325">
              <w:rPr>
                <w:rFonts w:ascii="Georgia" w:hAnsi="Georgia"/>
                <w:bCs/>
                <w:sz w:val="20"/>
              </w:rPr>
              <w:t xml:space="preserve"> Siddhi gems</w:t>
            </w:r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  <w:r w:rsidRPr="00943098">
              <w:rPr>
                <w:rFonts w:ascii="Georgia" w:hAnsi="Georgia"/>
                <w:bCs/>
                <w:sz w:val="20"/>
              </w:rPr>
              <w:t>9:30 am -10:30 am</w:t>
            </w:r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“Ethical and regulatory aspects of AI”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Dr. Vishnuvardhan Rao, IPHS Delhi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10:30 am – 11:30 am</w:t>
            </w:r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“Overview of Digital droplet PCR”</w:t>
            </w:r>
            <w:r w:rsidRPr="00943098">
              <w:rPr>
                <w:rFonts w:ascii="Georgia" w:hAnsi="Georgia"/>
                <w:sz w:val="20"/>
              </w:rPr>
              <w:t xml:space="preserve"> Talk and lab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Dr. Deepak Modi,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11:30 am – 1:00 pm</w:t>
            </w:r>
          </w:p>
        </w:tc>
        <w:tc>
          <w:tcPr>
            <w:tcW w:w="2255" w:type="dxa"/>
          </w:tcPr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  <w:r w:rsidRPr="00943098">
              <w:rPr>
                <w:rFonts w:ascii="Georgia" w:hAnsi="Georgia"/>
                <w:b/>
                <w:sz w:val="20"/>
              </w:rPr>
              <w:t>“Digital droplet PCR”</w:t>
            </w:r>
            <w:r w:rsidRPr="00943098">
              <w:rPr>
                <w:rFonts w:ascii="Georgia" w:hAnsi="Georgia"/>
                <w:bCs/>
                <w:sz w:val="20"/>
              </w:rPr>
              <w:t xml:space="preserve"> (Demo and Lab),</w:t>
            </w:r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  <w:r w:rsidRPr="00943098">
              <w:rPr>
                <w:rFonts w:ascii="Georgia" w:hAnsi="Georgia"/>
                <w:bCs/>
                <w:sz w:val="20"/>
              </w:rPr>
              <w:t>Dr. Deepak Modi, ICMR-</w:t>
            </w:r>
            <w:proofErr w:type="spellStart"/>
            <w:r w:rsidRPr="00943098">
              <w:rPr>
                <w:rFonts w:ascii="Georgia" w:hAnsi="Georgia"/>
                <w:bCs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Cs/>
                <w:sz w:val="20"/>
              </w:rPr>
            </w:pPr>
            <w:r w:rsidRPr="00943098">
              <w:rPr>
                <w:rFonts w:ascii="Georgia" w:hAnsi="Georgia"/>
                <w:bCs/>
                <w:sz w:val="20"/>
              </w:rPr>
              <w:t>2:00 pm - 5:30 pm</w:t>
            </w:r>
          </w:p>
        </w:tc>
      </w:tr>
      <w:tr w:rsidR="00B333E0" w:rsidRPr="00943098" w:rsidTr="00B333E0">
        <w:trPr>
          <w:trHeight w:val="1498"/>
        </w:trPr>
        <w:tc>
          <w:tcPr>
            <w:tcW w:w="1344" w:type="dxa"/>
          </w:tcPr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20</w:t>
            </w:r>
            <w:r w:rsidRPr="00943098">
              <w:rPr>
                <w:rFonts w:ascii="Georgia" w:hAnsi="Georgia"/>
                <w:sz w:val="20"/>
                <w:vertAlign w:val="superscript"/>
              </w:rPr>
              <w:t>th</w:t>
            </w:r>
            <w:r w:rsidRPr="00943098">
              <w:rPr>
                <w:rFonts w:ascii="Georgia" w:hAnsi="Georgia"/>
                <w:sz w:val="20"/>
              </w:rPr>
              <w:t xml:space="preserve"> May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Wednesday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957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“AI in male infertility”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Deepak Modi, ICMR- 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10:30-11:30 am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“Microscopy and advancements in the field”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Nishigandha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943098">
              <w:rPr>
                <w:rFonts w:ascii="Georgia" w:hAnsi="Georgia"/>
                <w:sz w:val="20"/>
              </w:rPr>
              <w:t>Naik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11:45 am – 1:00 pm</w:t>
            </w:r>
          </w:p>
        </w:tc>
        <w:tc>
          <w:tcPr>
            <w:tcW w:w="2255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 xml:space="preserve">Confocal: </w:t>
            </w: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hands-on, Lab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Dipty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Singh’s Lab,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2:00 pm – 4:00 pm</w:t>
            </w:r>
          </w:p>
        </w:tc>
      </w:tr>
      <w:tr w:rsidR="00B333E0" w:rsidRPr="00943098" w:rsidTr="00B333E0">
        <w:trPr>
          <w:trHeight w:val="2712"/>
        </w:trPr>
        <w:tc>
          <w:tcPr>
            <w:tcW w:w="1344" w:type="dxa"/>
          </w:tcPr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21</w:t>
            </w:r>
            <w:r w:rsidRPr="00943098">
              <w:rPr>
                <w:rFonts w:ascii="Georgia" w:hAnsi="Georgia"/>
                <w:sz w:val="20"/>
                <w:vertAlign w:val="superscript"/>
              </w:rPr>
              <w:t>st</w:t>
            </w:r>
            <w:r w:rsidRPr="00943098">
              <w:rPr>
                <w:rFonts w:ascii="Georgia" w:hAnsi="Georgia"/>
                <w:sz w:val="20"/>
              </w:rPr>
              <w:t xml:space="preserve"> May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Thursday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957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“AI in Clinical Research and Deployment”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Kshitij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943098">
              <w:rPr>
                <w:rFonts w:ascii="Georgia" w:hAnsi="Georgia"/>
                <w:sz w:val="20"/>
              </w:rPr>
              <w:t>Jadhav</w:t>
            </w:r>
            <w:proofErr w:type="spellEnd"/>
            <w:r w:rsidRPr="00943098">
              <w:rPr>
                <w:rFonts w:ascii="Georgia" w:hAnsi="Georgia"/>
                <w:sz w:val="20"/>
              </w:rPr>
              <w:t>, IITB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9:30 am – 10:30 am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“Proteomics &amp; AI/ML-Driven Disease Detection”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  <w:lang w:val="en-US"/>
              </w:rPr>
            </w:pPr>
            <w:r w:rsidRPr="00943098">
              <w:rPr>
                <w:rFonts w:ascii="Georgia" w:hAnsi="Georgia"/>
                <w:sz w:val="20"/>
              </w:rPr>
              <w:t xml:space="preserve">Dr </w:t>
            </w:r>
            <w:proofErr w:type="spellStart"/>
            <w:r w:rsidRPr="00943098">
              <w:rPr>
                <w:rFonts w:ascii="Georgia" w:hAnsi="Georgia"/>
                <w:sz w:val="20"/>
              </w:rPr>
              <w:t>Sanjeeva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</w:t>
            </w:r>
            <w:r w:rsidRPr="00943098">
              <w:rPr>
                <w:rFonts w:ascii="Georgia" w:hAnsi="Georgia"/>
                <w:sz w:val="20"/>
                <w:lang w:val="en-US"/>
              </w:rPr>
              <w:t>Srivastava, IITB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10:30 am – 11:30 am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 xml:space="preserve">“Introduction to High Content Screening” 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Dr. Deepak Modi Lab,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11:45 am -1:00 pm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255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High Content Screening: hands-on demo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Dr. Deepak Modi Lab,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2:00 pm – 5:30 pm</w:t>
            </w:r>
          </w:p>
        </w:tc>
      </w:tr>
      <w:tr w:rsidR="00B333E0" w:rsidRPr="00943098" w:rsidTr="00B333E0">
        <w:trPr>
          <w:trHeight w:val="2494"/>
        </w:trPr>
        <w:tc>
          <w:tcPr>
            <w:tcW w:w="1344" w:type="dxa"/>
          </w:tcPr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22</w:t>
            </w:r>
            <w:r w:rsidRPr="00943098">
              <w:rPr>
                <w:rFonts w:ascii="Georgia" w:hAnsi="Georgia"/>
                <w:sz w:val="20"/>
                <w:vertAlign w:val="superscript"/>
              </w:rPr>
              <w:t>nd</w:t>
            </w:r>
            <w:r w:rsidRPr="00943098">
              <w:rPr>
                <w:rFonts w:ascii="Georgia" w:hAnsi="Georgia"/>
                <w:sz w:val="20"/>
              </w:rPr>
              <w:t xml:space="preserve"> May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Friday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</w:tc>
        <w:tc>
          <w:tcPr>
            <w:tcW w:w="5957" w:type="dxa"/>
          </w:tcPr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“Literature Search”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Shaini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Joseph,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9:30 – 10:30 am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“Scientific writing and plagiarism in digital era”</w:t>
            </w:r>
            <w:r w:rsidRPr="00943098">
              <w:rPr>
                <w:rFonts w:ascii="Georgia" w:hAnsi="Georgia"/>
                <w:sz w:val="20"/>
              </w:rPr>
              <w:t xml:space="preserve"> 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Dr. Albina Nair, ICMR</w:t>
            </w:r>
            <w:r>
              <w:rPr>
                <w:rFonts w:ascii="Georgia" w:hAnsi="Georgia"/>
                <w:sz w:val="20"/>
              </w:rPr>
              <w:t>-</w:t>
            </w:r>
            <w:proofErr w:type="spellStart"/>
            <w:r>
              <w:rPr>
                <w:rFonts w:ascii="Georgia" w:hAnsi="Georgia"/>
                <w:sz w:val="20"/>
              </w:rPr>
              <w:t>Hqs</w:t>
            </w:r>
            <w:proofErr w:type="spellEnd"/>
            <w:r>
              <w:rPr>
                <w:rFonts w:ascii="Georgia" w:hAnsi="Georgia"/>
                <w:sz w:val="20"/>
              </w:rPr>
              <w:t xml:space="preserve"> (IJMR)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10:30 – 11:30 am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</w:p>
          <w:p w:rsidR="00B333E0" w:rsidRPr="00943098" w:rsidRDefault="00B333E0" w:rsidP="00B333E0">
            <w:pPr>
              <w:rPr>
                <w:rFonts w:ascii="Georgia" w:hAnsi="Georgia"/>
                <w:b/>
                <w:bCs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 xml:space="preserve">“Grant writing” 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 xml:space="preserve">Dr. </w:t>
            </w:r>
            <w:proofErr w:type="spellStart"/>
            <w:r w:rsidRPr="00943098">
              <w:rPr>
                <w:rFonts w:ascii="Georgia" w:hAnsi="Georgia"/>
                <w:sz w:val="20"/>
              </w:rPr>
              <w:t>Vainav</w:t>
            </w:r>
            <w:proofErr w:type="spellEnd"/>
            <w:r w:rsidRPr="00943098">
              <w:rPr>
                <w:rFonts w:ascii="Georgia" w:hAnsi="Georgia"/>
                <w:sz w:val="20"/>
              </w:rPr>
              <w:t xml:space="preserve"> Patel, ICMR-</w:t>
            </w:r>
            <w:proofErr w:type="spellStart"/>
            <w:r w:rsidRPr="00943098">
              <w:rPr>
                <w:rFonts w:ascii="Georgia" w:hAnsi="Georgia"/>
                <w:sz w:val="20"/>
              </w:rPr>
              <w:t>NIRWoH</w:t>
            </w:r>
            <w:proofErr w:type="spellEnd"/>
          </w:p>
          <w:p w:rsidR="00B333E0" w:rsidRPr="00943098" w:rsidRDefault="00227A42" w:rsidP="00227A42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11:45 am – 12:45</w:t>
            </w:r>
            <w:r w:rsidR="00B333E0" w:rsidRPr="00943098">
              <w:rPr>
                <w:rFonts w:ascii="Georgia" w:hAnsi="Georgia"/>
                <w:sz w:val="20"/>
              </w:rPr>
              <w:t xml:space="preserve"> pm</w:t>
            </w:r>
          </w:p>
        </w:tc>
        <w:tc>
          <w:tcPr>
            <w:tcW w:w="2255" w:type="dxa"/>
          </w:tcPr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b/>
                <w:bCs/>
                <w:sz w:val="20"/>
              </w:rPr>
              <w:t>Visit to KOITA Centre,</w:t>
            </w:r>
            <w:r w:rsidRPr="00943098">
              <w:rPr>
                <w:rFonts w:ascii="Georgia" w:hAnsi="Georgia"/>
                <w:sz w:val="20"/>
              </w:rPr>
              <w:t xml:space="preserve"> </w:t>
            </w:r>
          </w:p>
          <w:p w:rsidR="00B333E0" w:rsidRPr="00943098" w:rsidRDefault="00B333E0" w:rsidP="00B333E0">
            <w:pPr>
              <w:rPr>
                <w:rFonts w:ascii="Georgia" w:hAnsi="Georgia"/>
                <w:sz w:val="20"/>
              </w:rPr>
            </w:pPr>
            <w:r w:rsidRPr="00943098">
              <w:rPr>
                <w:rFonts w:ascii="Georgia" w:hAnsi="Georgia"/>
                <w:sz w:val="20"/>
              </w:rPr>
              <w:t>IIT Bombay</w:t>
            </w:r>
          </w:p>
          <w:p w:rsidR="00B333E0" w:rsidRPr="00943098" w:rsidRDefault="00F34CAD" w:rsidP="00B333E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1:00 – 6:00</w:t>
            </w:r>
            <w:r w:rsidR="00B333E0" w:rsidRPr="00943098">
              <w:rPr>
                <w:rFonts w:ascii="Georgia" w:hAnsi="Georgia"/>
                <w:sz w:val="20"/>
              </w:rPr>
              <w:t xml:space="preserve"> pm</w:t>
            </w:r>
          </w:p>
        </w:tc>
      </w:tr>
    </w:tbl>
    <w:p w:rsidR="001F2DF5" w:rsidRDefault="001F2DF5" w:rsidP="00B333E0"/>
    <w:sectPr w:rsidR="001F2DF5" w:rsidSect="00B333E0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A7"/>
    <w:rsid w:val="000A4458"/>
    <w:rsid w:val="00116458"/>
    <w:rsid w:val="001F2DF5"/>
    <w:rsid w:val="0021206D"/>
    <w:rsid w:val="00227A42"/>
    <w:rsid w:val="00260593"/>
    <w:rsid w:val="00517EA7"/>
    <w:rsid w:val="006C27BB"/>
    <w:rsid w:val="00A31A01"/>
    <w:rsid w:val="00B333E0"/>
    <w:rsid w:val="00BC257C"/>
    <w:rsid w:val="00E3661A"/>
    <w:rsid w:val="00F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24AA"/>
  <w15:chartTrackingRefBased/>
  <w15:docId w15:val="{F8E0F8F8-A768-424A-A4A6-DCB74FA1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3E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3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2026-05-15T08:29:00Z</dcterms:created>
  <dcterms:modified xsi:type="dcterms:W3CDTF">2026-05-15T08:29:00Z</dcterms:modified>
</cp:coreProperties>
</file>