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937B4" w14:textId="3C77D92C" w:rsidR="00B75234" w:rsidRDefault="00B75234" w:rsidP="00B75234">
      <w:pPr>
        <w:jc w:val="center"/>
        <w:rPr>
          <w:rFonts w:ascii="Book Antiqua" w:hAnsi="Book Antiqua"/>
          <w:b/>
          <w:bCs/>
          <w:sz w:val="24"/>
          <w:szCs w:val="24"/>
          <w:u w:val="single"/>
        </w:rPr>
      </w:pPr>
      <w:r>
        <w:rPr>
          <w:rFonts w:ascii="Book Antiqua" w:hAnsi="Book Antiqua"/>
          <w:b/>
          <w:bCs/>
          <w:sz w:val="24"/>
          <w:szCs w:val="24"/>
          <w:u w:val="single"/>
        </w:rPr>
        <w:t>Ph.D. First Work Presentation</w:t>
      </w:r>
    </w:p>
    <w:p w14:paraId="56AD0B32" w14:textId="655516BD" w:rsidR="00316E25" w:rsidRDefault="006D4430" w:rsidP="00B75234">
      <w:pPr>
        <w:rPr>
          <w:rFonts w:ascii="Book Antiqua" w:hAnsi="Book Antiqua"/>
          <w:b/>
          <w:bCs/>
          <w:sz w:val="24"/>
          <w:szCs w:val="24"/>
        </w:rPr>
      </w:pPr>
      <w:r w:rsidRPr="00B75234">
        <w:rPr>
          <w:rFonts w:ascii="Book Antiqua" w:hAnsi="Book Antiqua"/>
          <w:b/>
          <w:bCs/>
          <w:sz w:val="24"/>
          <w:szCs w:val="24"/>
        </w:rPr>
        <w:t>T</w:t>
      </w:r>
      <w:r w:rsidR="00B75234" w:rsidRPr="00B75234">
        <w:rPr>
          <w:rFonts w:ascii="Book Antiqua" w:hAnsi="Book Antiqua"/>
          <w:b/>
          <w:bCs/>
          <w:sz w:val="24"/>
          <w:szCs w:val="24"/>
        </w:rPr>
        <w:t>itle</w:t>
      </w:r>
      <w:r>
        <w:rPr>
          <w:rFonts w:ascii="Book Antiqua" w:hAnsi="Book Antiqua"/>
          <w:b/>
          <w:bCs/>
          <w:sz w:val="24"/>
          <w:szCs w:val="24"/>
        </w:rPr>
        <w:t xml:space="preserve">: </w:t>
      </w:r>
      <w:r w:rsidR="00316E25" w:rsidRPr="006D4430">
        <w:rPr>
          <w:rFonts w:ascii="Book Antiqua" w:hAnsi="Book Antiqua"/>
          <w:b/>
          <w:bCs/>
          <w:sz w:val="24"/>
          <w:szCs w:val="24"/>
        </w:rPr>
        <w:t xml:space="preserve">Study of maternally inherited mitochondrial DNA variants and </w:t>
      </w:r>
      <w:r w:rsidR="00B75234">
        <w:rPr>
          <w:rFonts w:ascii="Book Antiqua" w:hAnsi="Book Antiqua"/>
          <w:b/>
          <w:bCs/>
          <w:sz w:val="24"/>
          <w:szCs w:val="24"/>
        </w:rPr>
        <w:t>m</w:t>
      </w:r>
      <w:r w:rsidR="00316E25" w:rsidRPr="006D4430">
        <w:rPr>
          <w:rFonts w:ascii="Book Antiqua" w:hAnsi="Book Antiqua"/>
          <w:b/>
          <w:bCs/>
          <w:sz w:val="24"/>
          <w:szCs w:val="24"/>
        </w:rPr>
        <w:t>itochondrial dysfunction in women with PCOS</w:t>
      </w:r>
    </w:p>
    <w:p w14:paraId="3C61D777" w14:textId="77777777" w:rsidR="00C23D89" w:rsidRDefault="00C23D89" w:rsidP="00C23D89">
      <w:pPr>
        <w:spacing w:line="240" w:lineRule="auto"/>
        <w:rPr>
          <w:rFonts w:ascii="Book Antiqua" w:hAnsi="Book Antiqua"/>
          <w:b/>
          <w:bCs/>
          <w:sz w:val="24"/>
          <w:szCs w:val="24"/>
        </w:rPr>
      </w:pPr>
    </w:p>
    <w:p w14:paraId="2EE447C5" w14:textId="286817B2" w:rsidR="00B75234" w:rsidRDefault="00B75234" w:rsidP="00E249F8">
      <w:pPr>
        <w:spacing w:after="0" w:line="240" w:lineRule="auto"/>
        <w:rPr>
          <w:rFonts w:ascii="Book Antiqua" w:hAnsi="Book Antiqua"/>
          <w:b/>
          <w:bCs/>
          <w:sz w:val="24"/>
          <w:szCs w:val="24"/>
        </w:rPr>
      </w:pPr>
      <w:r>
        <w:rPr>
          <w:rFonts w:ascii="Book Antiqua" w:hAnsi="Book Antiqua"/>
          <w:b/>
          <w:bCs/>
          <w:sz w:val="24"/>
          <w:szCs w:val="24"/>
        </w:rPr>
        <w:t>Name: Jyotsna Khithani</w:t>
      </w:r>
    </w:p>
    <w:p w14:paraId="3D032733" w14:textId="0FEFF07C" w:rsidR="00B75234" w:rsidRDefault="00B75234" w:rsidP="00E249F8">
      <w:pPr>
        <w:spacing w:after="0" w:line="240" w:lineRule="auto"/>
        <w:rPr>
          <w:rFonts w:ascii="Book Antiqua" w:hAnsi="Book Antiqua"/>
          <w:b/>
          <w:bCs/>
          <w:sz w:val="24"/>
          <w:szCs w:val="24"/>
        </w:rPr>
      </w:pPr>
      <w:r>
        <w:rPr>
          <w:rFonts w:ascii="Book Antiqua" w:hAnsi="Book Antiqua"/>
          <w:b/>
          <w:bCs/>
          <w:sz w:val="24"/>
          <w:szCs w:val="24"/>
        </w:rPr>
        <w:t>Guide: Dr. Pallavi Shukla, Scientist ‘E’</w:t>
      </w:r>
    </w:p>
    <w:p w14:paraId="558A32C5" w14:textId="339DEFD1" w:rsidR="00B75234" w:rsidRDefault="00B75234" w:rsidP="00E249F8">
      <w:pPr>
        <w:spacing w:after="0" w:line="240" w:lineRule="auto"/>
        <w:rPr>
          <w:rFonts w:ascii="Book Antiqua" w:hAnsi="Book Antiqua"/>
          <w:b/>
          <w:bCs/>
          <w:sz w:val="24"/>
          <w:szCs w:val="24"/>
        </w:rPr>
      </w:pPr>
      <w:r>
        <w:rPr>
          <w:rFonts w:ascii="Book Antiqua" w:hAnsi="Book Antiqua"/>
          <w:b/>
          <w:bCs/>
          <w:sz w:val="24"/>
          <w:szCs w:val="24"/>
        </w:rPr>
        <w:t>Department: Molecular Endocrinology</w:t>
      </w:r>
    </w:p>
    <w:p w14:paraId="76626108" w14:textId="2679010D" w:rsidR="00B75234" w:rsidRDefault="00B75234" w:rsidP="00E249F8">
      <w:pPr>
        <w:spacing w:after="0" w:line="240" w:lineRule="auto"/>
        <w:rPr>
          <w:rFonts w:ascii="Book Antiqua" w:hAnsi="Book Antiqua"/>
          <w:b/>
          <w:bCs/>
          <w:sz w:val="24"/>
          <w:szCs w:val="24"/>
        </w:rPr>
      </w:pPr>
      <w:r>
        <w:rPr>
          <w:rFonts w:ascii="Book Antiqua" w:hAnsi="Book Antiqua"/>
          <w:b/>
          <w:bCs/>
          <w:sz w:val="24"/>
          <w:szCs w:val="24"/>
        </w:rPr>
        <w:t>Date &amp; Time: 22</w:t>
      </w:r>
      <w:r w:rsidRPr="00B75234">
        <w:rPr>
          <w:rFonts w:ascii="Book Antiqua" w:hAnsi="Book Antiqua"/>
          <w:b/>
          <w:bCs/>
          <w:sz w:val="24"/>
          <w:szCs w:val="24"/>
          <w:vertAlign w:val="superscript"/>
        </w:rPr>
        <w:t>nd</w:t>
      </w:r>
      <w:r>
        <w:rPr>
          <w:rFonts w:ascii="Book Antiqua" w:hAnsi="Book Antiqua"/>
          <w:b/>
          <w:bCs/>
          <w:sz w:val="24"/>
          <w:szCs w:val="24"/>
        </w:rPr>
        <w:t xml:space="preserve"> May 2026, Friday, 3</w:t>
      </w:r>
      <w:r w:rsidR="005A771B">
        <w:rPr>
          <w:rFonts w:ascii="Book Antiqua" w:hAnsi="Book Antiqua"/>
          <w:b/>
          <w:bCs/>
          <w:sz w:val="24"/>
          <w:szCs w:val="24"/>
        </w:rPr>
        <w:t xml:space="preserve"> </w:t>
      </w:r>
      <w:r>
        <w:rPr>
          <w:rFonts w:ascii="Book Antiqua" w:hAnsi="Book Antiqua"/>
          <w:b/>
          <w:bCs/>
          <w:sz w:val="24"/>
          <w:szCs w:val="24"/>
        </w:rPr>
        <w:t xml:space="preserve">pm </w:t>
      </w:r>
    </w:p>
    <w:p w14:paraId="6614C03E" w14:textId="7BEBC130" w:rsidR="00B75234" w:rsidRDefault="00B75234" w:rsidP="00E249F8">
      <w:pPr>
        <w:spacing w:after="0" w:line="240" w:lineRule="auto"/>
        <w:rPr>
          <w:rFonts w:ascii="Book Antiqua" w:hAnsi="Book Antiqua"/>
          <w:b/>
          <w:bCs/>
          <w:sz w:val="24"/>
          <w:szCs w:val="24"/>
        </w:rPr>
      </w:pPr>
      <w:r>
        <w:rPr>
          <w:rFonts w:ascii="Book Antiqua" w:hAnsi="Book Antiqua"/>
          <w:b/>
          <w:bCs/>
          <w:sz w:val="24"/>
          <w:szCs w:val="24"/>
        </w:rPr>
        <w:t>Venue: Dr. Shanta Rao Auditorium</w:t>
      </w:r>
    </w:p>
    <w:p w14:paraId="5483AE23" w14:textId="77777777" w:rsidR="00B75234" w:rsidRDefault="00B75234" w:rsidP="00B75234">
      <w:pPr>
        <w:rPr>
          <w:rFonts w:ascii="Book Antiqua" w:hAnsi="Book Antiqua"/>
          <w:b/>
          <w:bCs/>
          <w:sz w:val="24"/>
          <w:szCs w:val="24"/>
        </w:rPr>
      </w:pPr>
    </w:p>
    <w:p w14:paraId="206EDA4A" w14:textId="7308BE87" w:rsidR="00F8182D" w:rsidRPr="006D4430" w:rsidRDefault="00F8182D" w:rsidP="00EA05D1">
      <w:pPr>
        <w:jc w:val="center"/>
        <w:rPr>
          <w:rFonts w:ascii="Book Antiqua" w:hAnsi="Book Antiqua"/>
          <w:b/>
          <w:bCs/>
          <w:sz w:val="24"/>
          <w:szCs w:val="24"/>
        </w:rPr>
      </w:pPr>
      <w:r>
        <w:rPr>
          <w:rFonts w:ascii="Book Antiqua" w:hAnsi="Book Antiqua"/>
          <w:b/>
          <w:bCs/>
          <w:sz w:val="24"/>
          <w:szCs w:val="24"/>
        </w:rPr>
        <w:t>Abstract:</w:t>
      </w:r>
    </w:p>
    <w:p w14:paraId="0DC4C5D4" w14:textId="4A011068" w:rsidR="00D53946" w:rsidRPr="006D4430" w:rsidRDefault="00D53946" w:rsidP="00D53946">
      <w:pPr>
        <w:jc w:val="both"/>
        <w:rPr>
          <w:rFonts w:ascii="Book Antiqua" w:hAnsi="Book Antiqua"/>
          <w:sz w:val="24"/>
          <w:szCs w:val="24"/>
        </w:rPr>
      </w:pPr>
      <w:r w:rsidRPr="006D4430">
        <w:rPr>
          <w:rFonts w:ascii="Book Antiqua" w:hAnsi="Book Antiqua"/>
          <w:sz w:val="24"/>
          <w:szCs w:val="24"/>
        </w:rPr>
        <w:t xml:space="preserve">Polycystic Ovary Syndrome (PCOS) is a multifactorial </w:t>
      </w:r>
      <w:r w:rsidR="006D4430" w:rsidRPr="006D4430">
        <w:rPr>
          <w:rFonts w:ascii="Book Antiqua" w:hAnsi="Book Antiqua"/>
          <w:sz w:val="24"/>
          <w:szCs w:val="24"/>
        </w:rPr>
        <w:t xml:space="preserve">endocrine </w:t>
      </w:r>
      <w:r w:rsidRPr="006D4430">
        <w:rPr>
          <w:rFonts w:ascii="Book Antiqua" w:hAnsi="Book Antiqua"/>
          <w:sz w:val="24"/>
          <w:szCs w:val="24"/>
        </w:rPr>
        <w:t>disorder and a common cause of infertility among reproductive age women. Genome</w:t>
      </w:r>
      <w:r w:rsidR="006D4430" w:rsidRPr="006D4430">
        <w:rPr>
          <w:rFonts w:ascii="Book Antiqua" w:hAnsi="Book Antiqua"/>
          <w:sz w:val="24"/>
          <w:szCs w:val="24"/>
        </w:rPr>
        <w:t>-W</w:t>
      </w:r>
      <w:r w:rsidRPr="006D4430">
        <w:rPr>
          <w:rFonts w:ascii="Book Antiqua" w:hAnsi="Book Antiqua"/>
          <w:sz w:val="24"/>
          <w:szCs w:val="24"/>
        </w:rPr>
        <w:t xml:space="preserve">ide </w:t>
      </w:r>
      <w:r w:rsidR="006D4430" w:rsidRPr="006D4430">
        <w:rPr>
          <w:rFonts w:ascii="Book Antiqua" w:hAnsi="Book Antiqua"/>
          <w:sz w:val="24"/>
          <w:szCs w:val="24"/>
        </w:rPr>
        <w:t>A</w:t>
      </w:r>
      <w:r w:rsidRPr="006D4430">
        <w:rPr>
          <w:rFonts w:ascii="Book Antiqua" w:hAnsi="Book Antiqua"/>
          <w:sz w:val="24"/>
          <w:szCs w:val="24"/>
        </w:rPr>
        <w:t xml:space="preserve">ssociation </w:t>
      </w:r>
      <w:r w:rsidR="006D4430" w:rsidRPr="006D4430">
        <w:rPr>
          <w:rFonts w:ascii="Book Antiqua" w:hAnsi="Book Antiqua"/>
          <w:sz w:val="24"/>
          <w:szCs w:val="24"/>
        </w:rPr>
        <w:t>S</w:t>
      </w:r>
      <w:r w:rsidRPr="006D4430">
        <w:rPr>
          <w:rFonts w:ascii="Book Antiqua" w:hAnsi="Book Antiqua"/>
          <w:sz w:val="24"/>
          <w:szCs w:val="24"/>
        </w:rPr>
        <w:t>tudies (GWAS) conducted in</w:t>
      </w:r>
      <w:r w:rsidR="006D4430" w:rsidRPr="006D4430">
        <w:rPr>
          <w:rFonts w:ascii="Book Antiqua" w:hAnsi="Book Antiqua"/>
          <w:sz w:val="24"/>
          <w:szCs w:val="24"/>
        </w:rPr>
        <w:t xml:space="preserve"> women with</w:t>
      </w:r>
      <w:r w:rsidRPr="006D4430">
        <w:rPr>
          <w:rFonts w:ascii="Book Antiqua" w:hAnsi="Book Antiqua"/>
          <w:sz w:val="24"/>
          <w:szCs w:val="24"/>
        </w:rPr>
        <w:t xml:space="preserve"> PCOS </w:t>
      </w:r>
      <w:r w:rsidR="006D4430" w:rsidRPr="006D4430">
        <w:rPr>
          <w:rFonts w:ascii="Book Antiqua" w:hAnsi="Book Antiqua"/>
          <w:sz w:val="24"/>
          <w:szCs w:val="24"/>
        </w:rPr>
        <w:t xml:space="preserve">partially </w:t>
      </w:r>
      <w:r w:rsidRPr="006D4430">
        <w:rPr>
          <w:rFonts w:ascii="Book Antiqua" w:hAnsi="Book Antiqua"/>
          <w:sz w:val="24"/>
          <w:szCs w:val="24"/>
        </w:rPr>
        <w:t>explain</w:t>
      </w:r>
      <w:r w:rsidR="006D4430" w:rsidRPr="006D4430">
        <w:rPr>
          <w:rFonts w:ascii="Book Antiqua" w:hAnsi="Book Antiqua"/>
          <w:sz w:val="24"/>
          <w:szCs w:val="24"/>
        </w:rPr>
        <w:t>ed</w:t>
      </w:r>
      <w:r w:rsidRPr="006D4430">
        <w:rPr>
          <w:rFonts w:ascii="Book Antiqua" w:hAnsi="Book Antiqua"/>
          <w:sz w:val="24"/>
          <w:szCs w:val="24"/>
        </w:rPr>
        <w:t xml:space="preserve"> genetic </w:t>
      </w:r>
      <w:r w:rsidR="006D4430" w:rsidRPr="006D4430">
        <w:rPr>
          <w:rFonts w:ascii="Book Antiqua" w:hAnsi="Book Antiqua"/>
          <w:sz w:val="24"/>
          <w:szCs w:val="24"/>
        </w:rPr>
        <w:t>heritability</w:t>
      </w:r>
      <w:r w:rsidRPr="006D4430">
        <w:rPr>
          <w:rFonts w:ascii="Book Antiqua" w:hAnsi="Book Antiqua"/>
          <w:sz w:val="24"/>
          <w:szCs w:val="24"/>
        </w:rPr>
        <w:t xml:space="preserve"> </w:t>
      </w:r>
      <w:r w:rsidR="006D4430" w:rsidRPr="006D4430">
        <w:rPr>
          <w:rFonts w:ascii="Book Antiqua" w:hAnsi="Book Antiqua"/>
          <w:sz w:val="24"/>
          <w:szCs w:val="24"/>
        </w:rPr>
        <w:t>of the syndrome</w:t>
      </w:r>
      <w:r w:rsidRPr="006D4430">
        <w:rPr>
          <w:rFonts w:ascii="Book Antiqua" w:hAnsi="Book Antiqua"/>
          <w:sz w:val="24"/>
          <w:szCs w:val="24"/>
        </w:rPr>
        <w:t>. It appears that heterogeneity of PCOS cannot be merely explained by governing principals of mendelian</w:t>
      </w:r>
      <w:r w:rsidR="006D4430" w:rsidRPr="006D4430">
        <w:rPr>
          <w:rFonts w:ascii="Book Antiqua" w:hAnsi="Book Antiqua"/>
          <w:sz w:val="24"/>
          <w:szCs w:val="24"/>
        </w:rPr>
        <w:t xml:space="preserve"> inheritance</w:t>
      </w:r>
      <w:r w:rsidRPr="006D4430">
        <w:rPr>
          <w:rFonts w:ascii="Book Antiqua" w:hAnsi="Book Antiqua"/>
          <w:sz w:val="24"/>
          <w:szCs w:val="24"/>
        </w:rPr>
        <w:t xml:space="preserve"> or solely by nuclear genetic variants. Notably, around 3% - 35% of women with PCOS have an affected mother or sister with PCOS. This increased familial risk is likely due to shared genetic factors along with shared lifestyle influences. As mitochondrial DNA (mtDNA) is exclusively maternally inherited, mtDNA variants may contribute to</w:t>
      </w:r>
      <w:r w:rsidR="006D4430" w:rsidRPr="006D4430">
        <w:rPr>
          <w:rFonts w:ascii="Book Antiqua" w:hAnsi="Book Antiqua"/>
          <w:sz w:val="24"/>
          <w:szCs w:val="24"/>
        </w:rPr>
        <w:t xml:space="preserve"> the</w:t>
      </w:r>
      <w:r w:rsidRPr="006D4430">
        <w:rPr>
          <w:rFonts w:ascii="Book Antiqua" w:hAnsi="Book Antiqua"/>
          <w:sz w:val="24"/>
          <w:szCs w:val="24"/>
        </w:rPr>
        <w:t xml:space="preserve"> missing heredity of PCOS and may be implicated in the pathogenesis of PCOS. Also, Mitochondria are the major determinants of numerous factors involved in reproduction such as oocyte quality, follicular growth </w:t>
      </w:r>
      <w:r w:rsidR="006D4430" w:rsidRPr="006D4430">
        <w:rPr>
          <w:rFonts w:ascii="Book Antiqua" w:hAnsi="Book Antiqua"/>
          <w:sz w:val="24"/>
          <w:szCs w:val="24"/>
        </w:rPr>
        <w:t xml:space="preserve">&amp; </w:t>
      </w:r>
      <w:r w:rsidRPr="006D4430">
        <w:rPr>
          <w:rFonts w:ascii="Book Antiqua" w:hAnsi="Book Antiqua"/>
          <w:sz w:val="24"/>
          <w:szCs w:val="24"/>
        </w:rPr>
        <w:t>development, and granulosa cell proliferation.</w:t>
      </w:r>
    </w:p>
    <w:p w14:paraId="78B9A353" w14:textId="29C0DDD0" w:rsidR="00316E25" w:rsidRPr="006D4430" w:rsidRDefault="00316E25" w:rsidP="00796854">
      <w:pPr>
        <w:jc w:val="both"/>
        <w:rPr>
          <w:rFonts w:ascii="Book Antiqua" w:hAnsi="Book Antiqua"/>
          <w:sz w:val="24"/>
          <w:szCs w:val="24"/>
        </w:rPr>
      </w:pPr>
      <w:r w:rsidRPr="006D4430">
        <w:rPr>
          <w:rFonts w:ascii="Book Antiqua" w:hAnsi="Book Antiqua"/>
          <w:sz w:val="24"/>
          <w:szCs w:val="24"/>
        </w:rPr>
        <w:t>The present study aims to investigate maternally inherited variants in mtDNA genes and to evaluate mitochondrial function in women with PCOS.</w:t>
      </w:r>
      <w:r w:rsidR="004A3E95">
        <w:rPr>
          <w:rFonts w:ascii="Book Antiqua" w:hAnsi="Book Antiqua"/>
          <w:sz w:val="24"/>
          <w:szCs w:val="24"/>
        </w:rPr>
        <w:t xml:space="preserve"> For this,</w:t>
      </w:r>
      <w:r w:rsidRPr="006D4430">
        <w:rPr>
          <w:rFonts w:ascii="Book Antiqua" w:hAnsi="Book Antiqua"/>
          <w:sz w:val="24"/>
          <w:szCs w:val="24"/>
        </w:rPr>
        <w:t xml:space="preserve"> Mother–daughter pairs were recruited and categorized into three groups: PCOS mother–PCOS daughter pairs, non-PCOS mother–PCOS daughter pairs, and non-PCOS mother–non-PCOS daughter pairs. Anthropometric, clinical, and biochemical parameters </w:t>
      </w:r>
      <w:r w:rsidR="004A3E95">
        <w:rPr>
          <w:rFonts w:ascii="Book Antiqua" w:hAnsi="Book Antiqua"/>
          <w:sz w:val="24"/>
          <w:szCs w:val="24"/>
        </w:rPr>
        <w:t xml:space="preserve">of all daughters </w:t>
      </w:r>
      <w:r w:rsidRPr="006D4430">
        <w:rPr>
          <w:rFonts w:ascii="Book Antiqua" w:hAnsi="Book Antiqua"/>
          <w:sz w:val="24"/>
          <w:szCs w:val="24"/>
        </w:rPr>
        <w:t xml:space="preserve">were assessed. </w:t>
      </w:r>
      <w:r w:rsidR="00796854">
        <w:rPr>
          <w:rFonts w:ascii="Book Antiqua" w:hAnsi="Book Antiqua"/>
          <w:sz w:val="24"/>
          <w:szCs w:val="24"/>
        </w:rPr>
        <w:t xml:space="preserve">Mitochondrial functions such as mtDNA copy number and </w:t>
      </w:r>
      <w:r w:rsidRPr="006D4430">
        <w:rPr>
          <w:rFonts w:ascii="Book Antiqua" w:hAnsi="Book Antiqua"/>
          <w:sz w:val="24"/>
          <w:szCs w:val="24"/>
        </w:rPr>
        <w:t>mitochondrial reactive oxygen species (mtROS</w:t>
      </w:r>
      <w:r w:rsidR="006D4430" w:rsidRPr="006D4430">
        <w:rPr>
          <w:rFonts w:ascii="Book Antiqua" w:hAnsi="Book Antiqua"/>
          <w:sz w:val="24"/>
          <w:szCs w:val="24"/>
        </w:rPr>
        <w:t>)</w:t>
      </w:r>
      <w:r w:rsidR="00796854">
        <w:rPr>
          <w:rFonts w:ascii="Book Antiqua" w:hAnsi="Book Antiqua"/>
          <w:sz w:val="24"/>
          <w:szCs w:val="24"/>
        </w:rPr>
        <w:t xml:space="preserve"> was assessed</w:t>
      </w:r>
      <w:r w:rsidR="00E249F8">
        <w:rPr>
          <w:rFonts w:ascii="Book Antiqua" w:hAnsi="Book Antiqua"/>
          <w:sz w:val="24"/>
          <w:szCs w:val="24"/>
        </w:rPr>
        <w:t xml:space="preserve">. </w:t>
      </w:r>
      <w:r w:rsidRPr="006D4430">
        <w:rPr>
          <w:rFonts w:ascii="Book Antiqua" w:hAnsi="Book Antiqua"/>
          <w:sz w:val="24"/>
          <w:szCs w:val="24"/>
        </w:rPr>
        <w:t>Next-</w:t>
      </w:r>
      <w:r w:rsidR="006D4430" w:rsidRPr="006D4430">
        <w:rPr>
          <w:rFonts w:ascii="Book Antiqua" w:hAnsi="Book Antiqua"/>
          <w:sz w:val="24"/>
          <w:szCs w:val="24"/>
        </w:rPr>
        <w:t>G</w:t>
      </w:r>
      <w:r w:rsidRPr="006D4430">
        <w:rPr>
          <w:rFonts w:ascii="Book Antiqua" w:hAnsi="Book Antiqua"/>
          <w:sz w:val="24"/>
          <w:szCs w:val="24"/>
        </w:rPr>
        <w:t xml:space="preserve">eneration </w:t>
      </w:r>
      <w:r w:rsidR="006D4430" w:rsidRPr="006D4430">
        <w:rPr>
          <w:rFonts w:ascii="Book Antiqua" w:hAnsi="Book Antiqua"/>
          <w:sz w:val="24"/>
          <w:szCs w:val="24"/>
        </w:rPr>
        <w:t>S</w:t>
      </w:r>
      <w:r w:rsidRPr="006D4430">
        <w:rPr>
          <w:rFonts w:ascii="Book Antiqua" w:hAnsi="Book Antiqua"/>
          <w:sz w:val="24"/>
          <w:szCs w:val="24"/>
        </w:rPr>
        <w:t>equencing</w:t>
      </w:r>
      <w:r w:rsidR="006D4430" w:rsidRPr="006D4430">
        <w:rPr>
          <w:rFonts w:ascii="Book Antiqua" w:hAnsi="Book Antiqua"/>
          <w:sz w:val="24"/>
          <w:szCs w:val="24"/>
        </w:rPr>
        <w:t xml:space="preserve"> (NGS)</w:t>
      </w:r>
      <w:r w:rsidRPr="006D4430">
        <w:rPr>
          <w:rFonts w:ascii="Book Antiqua" w:hAnsi="Book Antiqua"/>
          <w:sz w:val="24"/>
          <w:szCs w:val="24"/>
        </w:rPr>
        <w:t xml:space="preserve"> of mtDNA genes</w:t>
      </w:r>
      <w:r w:rsidR="004A3E95">
        <w:rPr>
          <w:rFonts w:ascii="Book Antiqua" w:hAnsi="Book Antiqua"/>
          <w:sz w:val="24"/>
          <w:szCs w:val="24"/>
        </w:rPr>
        <w:t xml:space="preserve"> of all mother-daughter pairs</w:t>
      </w:r>
      <w:r w:rsidRPr="006D4430">
        <w:rPr>
          <w:rFonts w:ascii="Book Antiqua" w:hAnsi="Book Antiqua"/>
          <w:sz w:val="24"/>
          <w:szCs w:val="24"/>
        </w:rPr>
        <w:t xml:space="preserve"> was performed followed by bioinformatic analysis</w:t>
      </w:r>
      <w:r w:rsidR="00D53946" w:rsidRPr="006D4430">
        <w:rPr>
          <w:rFonts w:ascii="Book Antiqua" w:hAnsi="Book Antiqua"/>
          <w:sz w:val="24"/>
          <w:szCs w:val="24"/>
        </w:rPr>
        <w:t xml:space="preserve"> and</w:t>
      </w:r>
      <w:r w:rsidRPr="006D4430">
        <w:rPr>
          <w:rFonts w:ascii="Book Antiqua" w:hAnsi="Book Antiqua"/>
          <w:sz w:val="24"/>
          <w:szCs w:val="24"/>
        </w:rPr>
        <w:t xml:space="preserve"> variant prioritization</w:t>
      </w:r>
      <w:r w:rsidR="00D53946" w:rsidRPr="006D4430">
        <w:rPr>
          <w:rFonts w:ascii="Book Antiqua" w:hAnsi="Book Antiqua"/>
          <w:sz w:val="24"/>
          <w:szCs w:val="24"/>
        </w:rPr>
        <w:t>.</w:t>
      </w:r>
      <w:r w:rsidRPr="006D4430">
        <w:rPr>
          <w:rFonts w:ascii="Book Antiqua" w:hAnsi="Book Antiqua"/>
          <w:sz w:val="24"/>
          <w:szCs w:val="24"/>
        </w:rPr>
        <w:t xml:space="preserve"> </w:t>
      </w:r>
      <w:r w:rsidR="00796854">
        <w:rPr>
          <w:rFonts w:ascii="Book Antiqua" w:hAnsi="Book Antiqua"/>
          <w:sz w:val="24"/>
          <w:szCs w:val="24"/>
        </w:rPr>
        <w:t>G</w:t>
      </w:r>
      <w:r w:rsidR="00796854">
        <w:rPr>
          <w:rFonts w:ascii="Book Antiqua" w:hAnsi="Book Antiqua"/>
          <w:sz w:val="24"/>
          <w:szCs w:val="24"/>
        </w:rPr>
        <w:t>ene expression analysis of mitochondrial OXPHOS genes</w:t>
      </w:r>
      <w:r w:rsidR="00796854">
        <w:rPr>
          <w:rFonts w:ascii="Book Antiqua" w:hAnsi="Book Antiqua"/>
          <w:sz w:val="24"/>
          <w:szCs w:val="24"/>
        </w:rPr>
        <w:t xml:space="preserve"> was also performed.</w:t>
      </w:r>
    </w:p>
    <w:p w14:paraId="1FFDC076" w14:textId="4EFC735B" w:rsidR="00D53946" w:rsidRPr="006D4430" w:rsidRDefault="00796854" w:rsidP="00D53946">
      <w:pPr>
        <w:jc w:val="both"/>
        <w:rPr>
          <w:rFonts w:ascii="Book Antiqua" w:hAnsi="Book Antiqua"/>
          <w:sz w:val="24"/>
          <w:szCs w:val="24"/>
        </w:rPr>
      </w:pPr>
      <w:r>
        <w:rPr>
          <w:rFonts w:ascii="Book Antiqua" w:hAnsi="Book Antiqua"/>
          <w:sz w:val="24"/>
          <w:szCs w:val="24"/>
        </w:rPr>
        <w:t xml:space="preserve">Further, validation of mitochondrial dysfunction will be done in granulosa cells in women with PCOS undergoing IVF treatment and will be associated </w:t>
      </w:r>
      <w:r w:rsidR="00DF2D44" w:rsidRPr="00DF2D44">
        <w:rPr>
          <w:rFonts w:ascii="Book Antiqua" w:hAnsi="Book Antiqua"/>
          <w:sz w:val="24"/>
          <w:szCs w:val="24"/>
        </w:rPr>
        <w:t>with oocyte and embryo quality, a</w:t>
      </w:r>
      <w:r>
        <w:rPr>
          <w:rFonts w:ascii="Book Antiqua" w:hAnsi="Book Antiqua"/>
          <w:sz w:val="24"/>
          <w:szCs w:val="24"/>
        </w:rPr>
        <w:t>s we</w:t>
      </w:r>
      <w:r w:rsidR="00A0787E">
        <w:rPr>
          <w:rFonts w:ascii="Book Antiqua" w:hAnsi="Book Antiqua"/>
          <w:sz w:val="24"/>
          <w:szCs w:val="24"/>
        </w:rPr>
        <w:t>ll as preg</w:t>
      </w:r>
      <w:r>
        <w:rPr>
          <w:rFonts w:ascii="Book Antiqua" w:hAnsi="Book Antiqua"/>
          <w:sz w:val="24"/>
          <w:szCs w:val="24"/>
        </w:rPr>
        <w:t>nancy outcomes</w:t>
      </w:r>
      <w:r w:rsidR="00DF2D44" w:rsidRPr="00DF2D44">
        <w:rPr>
          <w:rFonts w:ascii="Book Antiqua" w:hAnsi="Book Antiqua"/>
          <w:sz w:val="24"/>
          <w:szCs w:val="24"/>
        </w:rPr>
        <w:t>.</w:t>
      </w:r>
      <w:r w:rsidR="001A3F6C" w:rsidRPr="001A3F6C">
        <w:rPr>
          <w:rFonts w:ascii="Book Antiqua" w:hAnsi="Book Antiqua"/>
          <w:sz w:val="24"/>
          <w:szCs w:val="24"/>
        </w:rPr>
        <w:t xml:space="preserve">  The study </w:t>
      </w:r>
      <w:r w:rsidR="00A0787E">
        <w:rPr>
          <w:rFonts w:ascii="Book Antiqua" w:hAnsi="Book Antiqua"/>
          <w:sz w:val="24"/>
          <w:szCs w:val="24"/>
        </w:rPr>
        <w:t>will provide</w:t>
      </w:r>
      <w:r w:rsidR="001A3F6C" w:rsidRPr="001A3F6C">
        <w:rPr>
          <w:rFonts w:ascii="Book Antiqua" w:hAnsi="Book Antiqua"/>
          <w:sz w:val="24"/>
          <w:szCs w:val="24"/>
        </w:rPr>
        <w:t xml:space="preserve"> a better understanding towards pathogenesis of PCOS from novel aspects focusing on mitochondrial genetic defects and may reveal mitochondrial related genetic factors related to IVF outcome in women with PCOS.</w:t>
      </w:r>
      <w:r w:rsidR="00E249F8">
        <w:rPr>
          <w:rFonts w:ascii="Book Antiqua" w:hAnsi="Book Antiqua"/>
          <w:sz w:val="24"/>
          <w:szCs w:val="24"/>
        </w:rPr>
        <w:t xml:space="preserve"> The methodology and</w:t>
      </w:r>
      <w:r w:rsidR="00A0787E">
        <w:rPr>
          <w:rFonts w:ascii="Book Antiqua" w:hAnsi="Book Antiqua"/>
          <w:sz w:val="24"/>
          <w:szCs w:val="24"/>
        </w:rPr>
        <w:t xml:space="preserve"> </w:t>
      </w:r>
      <w:bookmarkStart w:id="0" w:name="_GoBack"/>
      <w:bookmarkEnd w:id="0"/>
      <w:r w:rsidR="00E249F8">
        <w:rPr>
          <w:rFonts w:ascii="Book Antiqua" w:hAnsi="Book Antiqua"/>
          <w:sz w:val="24"/>
          <w:szCs w:val="24"/>
        </w:rPr>
        <w:t xml:space="preserve"> findings will be discussed in the work presentation.</w:t>
      </w:r>
    </w:p>
    <w:sectPr w:rsidR="00D53946" w:rsidRPr="006D4430" w:rsidSect="00C23D89">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5A3D2" w14:textId="77777777" w:rsidR="00801113" w:rsidRDefault="00801113" w:rsidP="00C23D89">
      <w:pPr>
        <w:spacing w:after="0" w:line="240" w:lineRule="auto"/>
      </w:pPr>
      <w:r>
        <w:separator/>
      </w:r>
    </w:p>
  </w:endnote>
  <w:endnote w:type="continuationSeparator" w:id="0">
    <w:p w14:paraId="4505889B" w14:textId="77777777" w:rsidR="00801113" w:rsidRDefault="00801113" w:rsidP="00C2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B31A" w14:textId="77777777" w:rsidR="00801113" w:rsidRDefault="00801113" w:rsidP="00C23D89">
      <w:pPr>
        <w:spacing w:after="0" w:line="240" w:lineRule="auto"/>
      </w:pPr>
      <w:r>
        <w:separator/>
      </w:r>
    </w:p>
  </w:footnote>
  <w:footnote w:type="continuationSeparator" w:id="0">
    <w:p w14:paraId="40D819E4" w14:textId="77777777" w:rsidR="00801113" w:rsidRDefault="00801113" w:rsidP="00C23D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25"/>
    <w:rsid w:val="00100F8F"/>
    <w:rsid w:val="001A3F6C"/>
    <w:rsid w:val="001D09BD"/>
    <w:rsid w:val="002F5AE0"/>
    <w:rsid w:val="00316E25"/>
    <w:rsid w:val="004A1715"/>
    <w:rsid w:val="004A3E95"/>
    <w:rsid w:val="00520EA0"/>
    <w:rsid w:val="005A771B"/>
    <w:rsid w:val="006D4430"/>
    <w:rsid w:val="00796854"/>
    <w:rsid w:val="00801113"/>
    <w:rsid w:val="00871719"/>
    <w:rsid w:val="008E3D03"/>
    <w:rsid w:val="00A0787E"/>
    <w:rsid w:val="00AC7FF7"/>
    <w:rsid w:val="00B75234"/>
    <w:rsid w:val="00BB50D5"/>
    <w:rsid w:val="00C23D89"/>
    <w:rsid w:val="00C8130A"/>
    <w:rsid w:val="00D53946"/>
    <w:rsid w:val="00DF2D44"/>
    <w:rsid w:val="00E249F8"/>
    <w:rsid w:val="00EA05D1"/>
    <w:rsid w:val="00F8182D"/>
    <w:rsid w:val="00F917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71F5"/>
  <w15:chartTrackingRefBased/>
  <w15:docId w15:val="{555BE0CA-B381-4660-9848-D4AEA3CF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6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25"/>
    <w:rPr>
      <w:rFonts w:eastAsiaTheme="majorEastAsia" w:cstheme="majorBidi"/>
      <w:color w:val="272727" w:themeColor="text1" w:themeTint="D8"/>
    </w:rPr>
  </w:style>
  <w:style w:type="paragraph" w:styleId="Title">
    <w:name w:val="Title"/>
    <w:basedOn w:val="Normal"/>
    <w:next w:val="Normal"/>
    <w:link w:val="TitleChar"/>
    <w:uiPriority w:val="10"/>
    <w:qFormat/>
    <w:rsid w:val="0031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25"/>
    <w:pPr>
      <w:spacing w:before="160"/>
      <w:jc w:val="center"/>
    </w:pPr>
    <w:rPr>
      <w:i/>
      <w:iCs/>
      <w:color w:val="404040" w:themeColor="text1" w:themeTint="BF"/>
    </w:rPr>
  </w:style>
  <w:style w:type="character" w:customStyle="1" w:styleId="QuoteChar">
    <w:name w:val="Quote Char"/>
    <w:basedOn w:val="DefaultParagraphFont"/>
    <w:link w:val="Quote"/>
    <w:uiPriority w:val="29"/>
    <w:rsid w:val="00316E25"/>
    <w:rPr>
      <w:i/>
      <w:iCs/>
      <w:color w:val="404040" w:themeColor="text1" w:themeTint="BF"/>
    </w:rPr>
  </w:style>
  <w:style w:type="paragraph" w:styleId="ListParagraph">
    <w:name w:val="List Paragraph"/>
    <w:basedOn w:val="Normal"/>
    <w:uiPriority w:val="34"/>
    <w:qFormat/>
    <w:rsid w:val="00316E25"/>
    <w:pPr>
      <w:ind w:left="720"/>
      <w:contextualSpacing/>
    </w:pPr>
  </w:style>
  <w:style w:type="character" w:styleId="IntenseEmphasis">
    <w:name w:val="Intense Emphasis"/>
    <w:basedOn w:val="DefaultParagraphFont"/>
    <w:uiPriority w:val="21"/>
    <w:qFormat/>
    <w:rsid w:val="00316E25"/>
    <w:rPr>
      <w:i/>
      <w:iCs/>
      <w:color w:val="2F5496" w:themeColor="accent1" w:themeShade="BF"/>
    </w:rPr>
  </w:style>
  <w:style w:type="paragraph" w:styleId="IntenseQuote">
    <w:name w:val="Intense Quote"/>
    <w:basedOn w:val="Normal"/>
    <w:next w:val="Normal"/>
    <w:link w:val="IntenseQuoteChar"/>
    <w:uiPriority w:val="30"/>
    <w:qFormat/>
    <w:rsid w:val="0031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E25"/>
    <w:rPr>
      <w:i/>
      <w:iCs/>
      <w:color w:val="2F5496" w:themeColor="accent1" w:themeShade="BF"/>
    </w:rPr>
  </w:style>
  <w:style w:type="character" w:styleId="IntenseReference">
    <w:name w:val="Intense Reference"/>
    <w:basedOn w:val="DefaultParagraphFont"/>
    <w:uiPriority w:val="32"/>
    <w:qFormat/>
    <w:rsid w:val="00316E25"/>
    <w:rPr>
      <w:b/>
      <w:bCs/>
      <w:smallCaps/>
      <w:color w:val="2F5496" w:themeColor="accent1" w:themeShade="BF"/>
      <w:spacing w:val="5"/>
    </w:rPr>
  </w:style>
  <w:style w:type="paragraph" w:styleId="Header">
    <w:name w:val="header"/>
    <w:basedOn w:val="Normal"/>
    <w:link w:val="HeaderChar"/>
    <w:uiPriority w:val="99"/>
    <w:unhideWhenUsed/>
    <w:rsid w:val="00C23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D89"/>
  </w:style>
  <w:style w:type="paragraph" w:styleId="Footer">
    <w:name w:val="footer"/>
    <w:basedOn w:val="Normal"/>
    <w:link w:val="FooterChar"/>
    <w:uiPriority w:val="99"/>
    <w:unhideWhenUsed/>
    <w:rsid w:val="00C23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 Khithani</dc:creator>
  <cp:keywords/>
  <dc:description/>
  <cp:lastModifiedBy>Dell</cp:lastModifiedBy>
  <cp:revision>4</cp:revision>
  <dcterms:created xsi:type="dcterms:W3CDTF">2026-05-13T07:24:00Z</dcterms:created>
  <dcterms:modified xsi:type="dcterms:W3CDTF">2026-05-13T09:18:00Z</dcterms:modified>
</cp:coreProperties>
</file>