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F7ECF" w14:textId="1CD9F715" w:rsidR="000464AD" w:rsidRDefault="00862231" w:rsidP="000F69D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Understanding the Pathogenesis of Bacterial Vaginosis-Vulvov</w:t>
      </w:r>
      <w:r w:rsidR="000F69DF">
        <w:rPr>
          <w:rFonts w:ascii="Times New Roman" w:hAnsi="Times New Roman" w:cs="Times New Roman"/>
          <w:b/>
          <w:bCs/>
          <w:sz w:val="24"/>
          <w:szCs w:val="24"/>
          <w:lang w:val="en-US"/>
        </w:rPr>
        <w:t>aginal Candidiasis Co-infection.</w:t>
      </w:r>
    </w:p>
    <w:p w14:paraId="7CB7E383" w14:textId="7DC4005A" w:rsidR="00862231" w:rsidRPr="000F69DF" w:rsidRDefault="00862231" w:rsidP="0086223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69DF">
        <w:rPr>
          <w:rFonts w:ascii="Times New Roman" w:hAnsi="Times New Roman" w:cs="Times New Roman"/>
          <w:bCs/>
          <w:sz w:val="24"/>
          <w:szCs w:val="24"/>
          <w:lang w:val="en-US"/>
        </w:rPr>
        <w:t>PhD student: Shreya Peddakolmi</w:t>
      </w:r>
    </w:p>
    <w:p w14:paraId="534B8A32" w14:textId="5A91EA7D" w:rsidR="00862231" w:rsidRPr="000F69DF" w:rsidRDefault="00862231" w:rsidP="0086223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69DF">
        <w:rPr>
          <w:rFonts w:ascii="Times New Roman" w:hAnsi="Times New Roman" w:cs="Times New Roman"/>
          <w:bCs/>
          <w:sz w:val="24"/>
          <w:szCs w:val="24"/>
          <w:lang w:val="en-US"/>
        </w:rPr>
        <w:t>Guide: Dr. Vikrant Bhor</w:t>
      </w:r>
    </w:p>
    <w:p w14:paraId="123F8114" w14:textId="040A9D88" w:rsidR="00862231" w:rsidRDefault="00862231" w:rsidP="0086223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69DF">
        <w:rPr>
          <w:rFonts w:ascii="Times New Roman" w:hAnsi="Times New Roman" w:cs="Times New Roman"/>
          <w:bCs/>
          <w:sz w:val="24"/>
          <w:szCs w:val="24"/>
          <w:lang w:val="en-US"/>
        </w:rPr>
        <w:t>Department: Molecular Immunology and Microbiology</w:t>
      </w:r>
    </w:p>
    <w:p w14:paraId="264A2C7F" w14:textId="1949F295" w:rsidR="00F95C48" w:rsidRPr="000F69DF" w:rsidRDefault="00F95C48" w:rsidP="0086223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Date and time: 16</w:t>
      </w:r>
      <w:r w:rsidRPr="00F95C48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October 2025, 11.45 am -1.00 pm.</w:t>
      </w:r>
    </w:p>
    <w:p w14:paraId="44CF5710" w14:textId="77777777" w:rsidR="000F69DF" w:rsidRDefault="000F69DF" w:rsidP="008622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774F78" w14:textId="211885BD" w:rsidR="00862231" w:rsidRDefault="00862231" w:rsidP="008622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2C24EFFE" w14:textId="77777777" w:rsidR="00B362F9" w:rsidRPr="00B362F9" w:rsidRDefault="00B362F9" w:rsidP="00B362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62F9">
        <w:rPr>
          <w:rFonts w:ascii="Times New Roman" w:hAnsi="Times New Roman" w:cs="Times New Roman"/>
          <w:sz w:val="24"/>
          <w:szCs w:val="24"/>
          <w:lang w:val="en-US"/>
        </w:rPr>
        <w:t>Bacterial vaginosis (BV) and vulvovaginal candidiasis (VVC) are the most common vaginal infections worldwide, often occurring together as mixed vaginitis. In India, about 34% of women of reproductive age are estimated to have BV–VVC co-infection, though prevalence varies with population and diagnostic methods.</w:t>
      </w:r>
    </w:p>
    <w:p w14:paraId="2017AB0F" w14:textId="09B791F4" w:rsidR="00B362F9" w:rsidRPr="00B362F9" w:rsidRDefault="00B362F9" w:rsidP="00B362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BV arises from depletion of vaginal </w:t>
      </w:r>
      <w:r w:rsidRPr="00B362F9">
        <w:rPr>
          <w:rFonts w:ascii="Times New Roman" w:hAnsi="Times New Roman" w:cs="Times New Roman"/>
          <w:i/>
          <w:iCs/>
          <w:sz w:val="24"/>
          <w:szCs w:val="24"/>
          <w:lang w:val="en-US"/>
        </w:rPr>
        <w:t>Lactobacilli</w:t>
      </w:r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 and overgrowth of anaerobes, mainly </w:t>
      </w:r>
      <w:proofErr w:type="spellStart"/>
      <w:r w:rsidRPr="00B362F9">
        <w:rPr>
          <w:rFonts w:ascii="Times New Roman" w:hAnsi="Times New Roman" w:cs="Times New Roman"/>
          <w:i/>
          <w:iCs/>
          <w:sz w:val="24"/>
          <w:szCs w:val="24"/>
          <w:lang w:val="en-US"/>
        </w:rPr>
        <w:t>Gardnerella</w:t>
      </w:r>
      <w:proofErr w:type="spellEnd"/>
      <w:r w:rsidRPr="00B362F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62F9">
        <w:rPr>
          <w:rFonts w:ascii="Times New Roman" w:hAnsi="Times New Roman" w:cs="Times New Roman"/>
          <w:i/>
          <w:iCs/>
          <w:sz w:val="24"/>
          <w:szCs w:val="24"/>
          <w:lang w:val="en-US"/>
        </w:rPr>
        <w:t>vaginalis</w:t>
      </w:r>
      <w:proofErr w:type="spellEnd"/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, which produces </w:t>
      </w:r>
      <w:proofErr w:type="spellStart"/>
      <w:r w:rsidRPr="00B362F9">
        <w:rPr>
          <w:rFonts w:ascii="Times New Roman" w:hAnsi="Times New Roman" w:cs="Times New Roman"/>
          <w:sz w:val="24"/>
          <w:szCs w:val="24"/>
          <w:lang w:val="en-US"/>
        </w:rPr>
        <w:t>sialidases</w:t>
      </w:r>
      <w:proofErr w:type="spellEnd"/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62F9">
        <w:rPr>
          <w:rFonts w:ascii="Times New Roman" w:hAnsi="Times New Roman" w:cs="Times New Roman"/>
          <w:sz w:val="24"/>
          <w:szCs w:val="24"/>
          <w:lang w:val="en-US"/>
        </w:rPr>
        <w:t>hemolysins</w:t>
      </w:r>
      <w:proofErr w:type="spellEnd"/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, and biofilms aiding persistence and immune evasion. VVC, primarily caused by </w:t>
      </w:r>
      <w:r w:rsidRPr="00B362F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Candida </w:t>
      </w:r>
      <w:proofErr w:type="spellStart"/>
      <w:r w:rsidRPr="00B362F9">
        <w:rPr>
          <w:rFonts w:ascii="Times New Roman" w:hAnsi="Times New Roman" w:cs="Times New Roman"/>
          <w:i/>
          <w:iCs/>
          <w:sz w:val="24"/>
          <w:szCs w:val="24"/>
          <w:lang w:val="en-US"/>
        </w:rPr>
        <w:t>albicans</w:t>
      </w:r>
      <w:proofErr w:type="spellEnd"/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, involves virulence factors such as yeast-to-hyphal transition, adhesion, and secretion of </w:t>
      </w:r>
      <w:proofErr w:type="spellStart"/>
      <w:r w:rsidRPr="00B362F9">
        <w:rPr>
          <w:rFonts w:ascii="Times New Roman" w:hAnsi="Times New Roman" w:cs="Times New Roman"/>
          <w:sz w:val="24"/>
          <w:szCs w:val="24"/>
          <w:lang w:val="en-US"/>
        </w:rPr>
        <w:t>cytolytic</w:t>
      </w:r>
      <w:proofErr w:type="spellEnd"/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62F9">
        <w:rPr>
          <w:rFonts w:ascii="Times New Roman" w:hAnsi="Times New Roman" w:cs="Times New Roman"/>
          <w:sz w:val="24"/>
          <w:szCs w:val="24"/>
          <w:lang w:val="en-US"/>
        </w:rPr>
        <w:t>candidalysin</w:t>
      </w:r>
      <w:proofErr w:type="spellEnd"/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1507A4">
        <w:rPr>
          <w:rFonts w:ascii="Times New Roman" w:hAnsi="Times New Roman" w:cs="Times New Roman"/>
          <w:sz w:val="24"/>
          <w:szCs w:val="24"/>
          <w:lang w:val="en-US"/>
        </w:rPr>
        <w:t>that promotes mucosal damage</w:t>
      </w:r>
      <w:r w:rsidRPr="00B362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0A1260" w14:textId="62FB346F" w:rsidR="00B362F9" w:rsidRPr="00B362F9" w:rsidRDefault="00B362F9" w:rsidP="00B362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BV-induced </w:t>
      </w:r>
      <w:proofErr w:type="spellStart"/>
      <w:r w:rsidRPr="00B362F9">
        <w:rPr>
          <w:rFonts w:ascii="Times New Roman" w:hAnsi="Times New Roman" w:cs="Times New Roman"/>
          <w:sz w:val="24"/>
          <w:szCs w:val="24"/>
          <w:lang w:val="en-US"/>
        </w:rPr>
        <w:t>dysbiosis</w:t>
      </w:r>
      <w:proofErr w:type="spellEnd"/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 and inflammation </w:t>
      </w:r>
      <w:r w:rsidR="00CC6E9C">
        <w:rPr>
          <w:rFonts w:ascii="Times New Roman" w:hAnsi="Times New Roman" w:cs="Times New Roman"/>
          <w:sz w:val="24"/>
          <w:szCs w:val="24"/>
          <w:lang w:val="en-US"/>
        </w:rPr>
        <w:t xml:space="preserve">have been reported to </w:t>
      </w:r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disrupt mucosal defenses, promoting </w:t>
      </w:r>
      <w:r w:rsidRPr="00B362F9">
        <w:rPr>
          <w:rFonts w:ascii="Times New Roman" w:hAnsi="Times New Roman" w:cs="Times New Roman"/>
          <w:i/>
          <w:iCs/>
          <w:sz w:val="24"/>
          <w:szCs w:val="24"/>
          <w:lang w:val="en-US"/>
        </w:rPr>
        <w:t>Candida</w:t>
      </w:r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 overgrowth and mixed BV–VVC infections. Recurrent BV and repeated antimicrobial exposure </w:t>
      </w:r>
      <w:r w:rsidR="00CC6E9C">
        <w:rPr>
          <w:rFonts w:ascii="Times New Roman" w:hAnsi="Times New Roman" w:cs="Times New Roman"/>
          <w:sz w:val="24"/>
          <w:szCs w:val="24"/>
          <w:lang w:val="en-US"/>
        </w:rPr>
        <w:t xml:space="preserve">have been proposed to </w:t>
      </w:r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further select for fluconazole-resistant </w:t>
      </w:r>
      <w:r w:rsidRPr="00B362F9">
        <w:rPr>
          <w:rFonts w:ascii="Times New Roman" w:hAnsi="Times New Roman" w:cs="Times New Roman"/>
          <w:i/>
          <w:iCs/>
          <w:sz w:val="24"/>
          <w:szCs w:val="24"/>
          <w:lang w:val="en-US"/>
        </w:rPr>
        <w:t>Candida</w:t>
      </w:r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 strains, contributing to refractory infections and global antimicrobial resistance</w:t>
      </w:r>
      <w:r w:rsidR="00CC6E9C">
        <w:rPr>
          <w:rFonts w:ascii="Times New Roman" w:hAnsi="Times New Roman" w:cs="Times New Roman"/>
          <w:sz w:val="24"/>
          <w:szCs w:val="24"/>
          <w:lang w:val="en-US"/>
        </w:rPr>
        <w:t xml:space="preserve"> (AMR)</w:t>
      </w:r>
      <w:r w:rsidRPr="00B362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6FC1FE" w14:textId="17447276" w:rsidR="00B362F9" w:rsidRPr="00B362F9" w:rsidRDefault="00CC6E9C" w:rsidP="00B362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Despite the proposed role of the BV-VVC coinfection in promoting recurrence and development of AMR, the host-pathogen interactions associated with its establish</w:t>
      </w:r>
      <w:r w:rsidR="000B440D">
        <w:rPr>
          <w:rFonts w:ascii="Times New Roman" w:hAnsi="Times New Roman" w:cs="Times New Roman"/>
          <w:sz w:val="24"/>
          <w:szCs w:val="24"/>
          <w:lang w:val="en-US"/>
        </w:rPr>
        <w:t>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persistence</w:t>
      </w:r>
      <w:r w:rsidR="005A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62F9">
        <w:rPr>
          <w:rFonts w:ascii="Times New Roman" w:hAnsi="Times New Roman" w:cs="Times New Roman"/>
          <w:sz w:val="24"/>
          <w:szCs w:val="24"/>
          <w:lang w:val="en-US"/>
        </w:rPr>
        <w:t>are yet to be defined</w:t>
      </w:r>
      <w:r w:rsidR="000B440D">
        <w:rPr>
          <w:rFonts w:ascii="Times New Roman" w:hAnsi="Times New Roman" w:cs="Times New Roman"/>
          <w:sz w:val="24"/>
          <w:szCs w:val="24"/>
          <w:lang w:val="en-US"/>
        </w:rPr>
        <w:t xml:space="preserve">. Further, there is no </w:t>
      </w:r>
      <w:r w:rsidR="000B440D" w:rsidRPr="000B440D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0B440D">
        <w:rPr>
          <w:rFonts w:ascii="Times New Roman" w:hAnsi="Times New Roman" w:cs="Times New Roman"/>
          <w:sz w:val="24"/>
          <w:szCs w:val="24"/>
          <w:lang w:val="en-US"/>
        </w:rPr>
        <w:t xml:space="preserve"> vaginal epithelial cell model for studying the BV-VVC coinfection. </w:t>
      </w:r>
      <w:r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40D">
        <w:rPr>
          <w:rFonts w:ascii="Times New Roman" w:hAnsi="Times New Roman" w:cs="Times New Roman"/>
          <w:sz w:val="24"/>
          <w:szCs w:val="24"/>
          <w:lang w:val="en-US"/>
        </w:rPr>
        <w:t>Finally, it is not known whether the BV-VVC coinfection leads to alteration of the AMR profile of the associated pathogens compared to</w:t>
      </w:r>
      <w:r w:rsidR="00851CBB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bookmarkStart w:id="0" w:name="_GoBack"/>
      <w:bookmarkEnd w:id="0"/>
      <w:r w:rsidR="000B440D">
        <w:rPr>
          <w:rFonts w:ascii="Times New Roman" w:hAnsi="Times New Roman" w:cs="Times New Roman"/>
          <w:sz w:val="24"/>
          <w:szCs w:val="24"/>
          <w:lang w:val="en-US"/>
        </w:rPr>
        <w:t>in case of a mono-infection</w:t>
      </w:r>
      <w:r w:rsidR="00B362F9" w:rsidRPr="00B362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E0A6E0" w14:textId="0586D7FC" w:rsidR="00B362F9" w:rsidRPr="00862231" w:rsidRDefault="000B440D" w:rsidP="001507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view of the above, the proposed</w:t>
      </w:r>
      <w:r w:rsidR="00B362F9"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 study aims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establish an </w:t>
      </w:r>
      <w:r w:rsidRPr="000B440D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 of co-infection of </w:t>
      </w:r>
      <w:r w:rsidRPr="000B44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proofErr w:type="spellStart"/>
      <w:r w:rsidRPr="000B440D">
        <w:rPr>
          <w:rFonts w:ascii="Times New Roman" w:hAnsi="Times New Roman" w:cs="Times New Roman"/>
          <w:i/>
          <w:sz w:val="24"/>
          <w:szCs w:val="24"/>
          <w:lang w:val="en-US"/>
        </w:rPr>
        <w:t>vaginalis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0B44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C. </w:t>
      </w:r>
      <w:proofErr w:type="spellStart"/>
      <w:r w:rsidRPr="000B440D">
        <w:rPr>
          <w:rFonts w:ascii="Times New Roman" w:hAnsi="Times New Roman" w:cs="Times New Roman"/>
          <w:i/>
          <w:sz w:val="24"/>
          <w:szCs w:val="24"/>
          <w:lang w:val="en-US"/>
        </w:rPr>
        <w:t>albicans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using vaginal epithelial cells </w:t>
      </w:r>
      <w:r w:rsidR="000F69DF">
        <w:rPr>
          <w:rFonts w:ascii="Times New Roman" w:hAnsi="Times New Roman" w:cs="Times New Roman"/>
          <w:sz w:val="24"/>
          <w:szCs w:val="24"/>
          <w:lang w:val="en-US"/>
        </w:rPr>
        <w:t xml:space="preserve">and employ it to </w:t>
      </w:r>
      <w:r>
        <w:rPr>
          <w:rFonts w:ascii="Times New Roman" w:hAnsi="Times New Roman" w:cs="Times New Roman"/>
          <w:sz w:val="24"/>
          <w:szCs w:val="24"/>
          <w:lang w:val="en-US"/>
        </w:rPr>
        <w:t>investigate the pathogenesis</w:t>
      </w:r>
      <w:r w:rsidR="00B362F9" w:rsidRPr="00B362F9">
        <w:rPr>
          <w:rFonts w:ascii="Times New Roman" w:hAnsi="Times New Roman" w:cs="Times New Roman"/>
          <w:sz w:val="24"/>
          <w:szCs w:val="24"/>
          <w:lang w:val="en-US"/>
        </w:rPr>
        <w:t xml:space="preserve"> and AMR </w:t>
      </w:r>
      <w:r>
        <w:rPr>
          <w:rFonts w:ascii="Times New Roman" w:hAnsi="Times New Roman" w:cs="Times New Roman"/>
          <w:sz w:val="24"/>
          <w:szCs w:val="24"/>
          <w:lang w:val="en-US"/>
        </w:rPr>
        <w:t>profile of BV–VVC co-infection</w:t>
      </w:r>
      <w:r w:rsidR="00B362F9" w:rsidRPr="00B362F9">
        <w:rPr>
          <w:rFonts w:ascii="Times New Roman" w:hAnsi="Times New Roman" w:cs="Times New Roman"/>
          <w:sz w:val="24"/>
          <w:szCs w:val="24"/>
          <w:lang w:val="en-US"/>
        </w:rPr>
        <w:t>. Insights gained may enhance understanding of host–pathogen interactions and resistance mechanisms, supporting the development of improved therapeutic and management strategies for recurrent infections.</w:t>
      </w:r>
    </w:p>
    <w:sectPr w:rsidR="00B362F9" w:rsidRPr="00862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31"/>
    <w:rsid w:val="000464AD"/>
    <w:rsid w:val="000B440D"/>
    <w:rsid w:val="000D1FF6"/>
    <w:rsid w:val="000F69DF"/>
    <w:rsid w:val="00100F08"/>
    <w:rsid w:val="0012284F"/>
    <w:rsid w:val="001507A4"/>
    <w:rsid w:val="001B3A8E"/>
    <w:rsid w:val="00206723"/>
    <w:rsid w:val="002376B9"/>
    <w:rsid w:val="003A339F"/>
    <w:rsid w:val="003A3D41"/>
    <w:rsid w:val="005A2120"/>
    <w:rsid w:val="00722F52"/>
    <w:rsid w:val="00751E38"/>
    <w:rsid w:val="007728C4"/>
    <w:rsid w:val="00777018"/>
    <w:rsid w:val="0081672B"/>
    <w:rsid w:val="00851CBB"/>
    <w:rsid w:val="00862231"/>
    <w:rsid w:val="008F7E4A"/>
    <w:rsid w:val="009007CA"/>
    <w:rsid w:val="009A27EF"/>
    <w:rsid w:val="009E57B1"/>
    <w:rsid w:val="00A90EE3"/>
    <w:rsid w:val="00B362F9"/>
    <w:rsid w:val="00B8689B"/>
    <w:rsid w:val="00B919A8"/>
    <w:rsid w:val="00CC6E9C"/>
    <w:rsid w:val="00DF5B1A"/>
    <w:rsid w:val="00EC7678"/>
    <w:rsid w:val="00F93E4F"/>
    <w:rsid w:val="00F9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BBC8"/>
  <w15:chartTrackingRefBased/>
  <w15:docId w15:val="{C386823F-EE1F-4B0B-A08C-499BD876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2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2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2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2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Peddakolmi</dc:creator>
  <cp:keywords/>
  <dc:description/>
  <cp:lastModifiedBy>Vikrant Bhor</cp:lastModifiedBy>
  <cp:revision>6</cp:revision>
  <dcterms:created xsi:type="dcterms:W3CDTF">2025-10-08T09:04:00Z</dcterms:created>
  <dcterms:modified xsi:type="dcterms:W3CDTF">2025-10-08T11:20:00Z</dcterms:modified>
</cp:coreProperties>
</file>